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684D" w14:textId="168227A7" w:rsidR="00517878" w:rsidRDefault="00517878" w:rsidP="00517878">
      <w:pPr>
        <w:spacing w:after="0"/>
        <w:rPr>
          <w:noProof/>
        </w:rPr>
      </w:pPr>
      <w:r w:rsidRPr="006010BF">
        <w:rPr>
          <w:rFonts w:ascii="Times New Roman" w:hAnsi="Times New Roman" w:cs="Times New Roman"/>
          <w:b/>
          <w:noProof/>
          <w:sz w:val="28"/>
          <w:szCs w:val="28"/>
          <w:lang w:eastAsia="fr-FR"/>
        </w:rPr>
        <w:drawing>
          <wp:inline distT="0" distB="0" distL="0" distR="0" wp14:anchorId="7580754E" wp14:editId="5C2133A3">
            <wp:extent cx="2165230" cy="816861"/>
            <wp:effectExtent l="0" t="0" r="6985" b="2540"/>
            <wp:docPr id="2" name="Image 2" descr="G:\Coop\1. Coopération universitaire et recherche\3.OUTILS COMMUNICATION-DIVERS\Logos\2023- Double logos IFL Ambass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op\1. Coopération universitaire et recherche\3.OUTILS COMMUNICATION-DIVERS\Logos\2023- Double logos IFL Ambassa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291" cy="819148"/>
                    </a:xfrm>
                    <a:prstGeom prst="rect">
                      <a:avLst/>
                    </a:prstGeom>
                    <a:noFill/>
                    <a:ln>
                      <a:noFill/>
                    </a:ln>
                  </pic:spPr>
                </pic:pic>
              </a:graphicData>
            </a:graphic>
          </wp:inline>
        </w:drawing>
      </w:r>
      <w:r>
        <w:rPr>
          <w:rFonts w:ascii="Times New Roman" w:hAnsi="Times New Roman" w:cs="Times New Roman"/>
          <w:b/>
          <w:noProof/>
          <w:sz w:val="28"/>
          <w:szCs w:val="28"/>
          <w:lang w:eastAsia="fr-FR"/>
        </w:rPr>
        <w:t xml:space="preserve"> </w:t>
      </w:r>
      <w:r>
        <w:rPr>
          <w:noProof/>
        </w:rPr>
        <w:t xml:space="preserve">                                                                    </w:t>
      </w:r>
      <w:r>
        <w:rPr>
          <w:noProof/>
        </w:rPr>
        <w:drawing>
          <wp:inline distT="0" distB="0" distL="0" distR="0" wp14:anchorId="5208EEA5" wp14:editId="6FE886D8">
            <wp:extent cx="1200617" cy="11569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599" t="19493" r="37382" b="8524"/>
                    <a:stretch/>
                  </pic:blipFill>
                  <pic:spPr bwMode="auto">
                    <a:xfrm>
                      <a:off x="0" y="0"/>
                      <a:ext cx="1207425" cy="1163530"/>
                    </a:xfrm>
                    <a:prstGeom prst="rect">
                      <a:avLst/>
                    </a:prstGeom>
                    <a:ln>
                      <a:noFill/>
                    </a:ln>
                    <a:extLst>
                      <a:ext uri="{53640926-AAD7-44D8-BBD7-CCE9431645EC}">
                        <a14:shadowObscured xmlns:a14="http://schemas.microsoft.com/office/drawing/2010/main"/>
                      </a:ext>
                    </a:extLst>
                  </pic:spPr>
                </pic:pic>
              </a:graphicData>
            </a:graphic>
          </wp:inline>
        </w:drawing>
      </w:r>
    </w:p>
    <w:p w14:paraId="56500B3A" w14:textId="6C008A1B" w:rsidR="00200783" w:rsidRPr="006010BF" w:rsidRDefault="00200783" w:rsidP="00517878">
      <w:pPr>
        <w:spacing w:after="0"/>
        <w:rPr>
          <w:rFonts w:ascii="Times New Roman" w:hAnsi="Times New Roman" w:cs="Times New Roman"/>
          <w:b/>
          <w:sz w:val="28"/>
          <w:szCs w:val="28"/>
        </w:rPr>
      </w:pPr>
    </w:p>
    <w:p w14:paraId="577B5646" w14:textId="54232D1F" w:rsidR="00200783" w:rsidRPr="006010BF" w:rsidRDefault="00200783" w:rsidP="00247946">
      <w:pPr>
        <w:spacing w:after="0"/>
        <w:rPr>
          <w:rFonts w:ascii="Times New Roman" w:hAnsi="Times New Roman" w:cs="Times New Roman"/>
          <w:b/>
          <w:sz w:val="28"/>
          <w:szCs w:val="28"/>
        </w:rPr>
      </w:pPr>
    </w:p>
    <w:p w14:paraId="5562609D" w14:textId="77777777" w:rsidR="00200783" w:rsidRPr="006010BF" w:rsidRDefault="00200783" w:rsidP="00247946">
      <w:pPr>
        <w:spacing w:after="0"/>
        <w:rPr>
          <w:rFonts w:ascii="Times New Roman" w:hAnsi="Times New Roman" w:cs="Times New Roman"/>
          <w:b/>
          <w:sz w:val="28"/>
          <w:szCs w:val="28"/>
        </w:rPr>
      </w:pPr>
    </w:p>
    <w:p w14:paraId="3A213A48" w14:textId="77777777" w:rsidR="00200783" w:rsidRPr="006010BF" w:rsidRDefault="00200783">
      <w:pPr>
        <w:spacing w:after="0"/>
        <w:jc w:val="center"/>
        <w:rPr>
          <w:rFonts w:ascii="Times New Roman" w:hAnsi="Times New Roman" w:cs="Times New Roman"/>
          <w:b/>
          <w:sz w:val="28"/>
          <w:szCs w:val="28"/>
        </w:rPr>
      </w:pPr>
    </w:p>
    <w:p w14:paraId="27C5AE6E" w14:textId="3D889852" w:rsidR="005E19E1" w:rsidRPr="006010BF" w:rsidRDefault="00FE1EE4">
      <w:pPr>
        <w:spacing w:after="0"/>
        <w:jc w:val="center"/>
        <w:rPr>
          <w:rFonts w:ascii="Times New Roman" w:hAnsi="Times New Roman" w:cs="Times New Roman"/>
          <w:b/>
          <w:sz w:val="32"/>
          <w:szCs w:val="32"/>
        </w:rPr>
      </w:pPr>
      <w:r w:rsidRPr="006010BF">
        <w:rPr>
          <w:rFonts w:ascii="Times New Roman" w:hAnsi="Times New Roman" w:cs="Times New Roman"/>
          <w:b/>
          <w:sz w:val="32"/>
          <w:szCs w:val="32"/>
        </w:rPr>
        <w:t>Appel à candidatures 202</w:t>
      </w:r>
      <w:r w:rsidR="008A3D4D" w:rsidRPr="006010BF">
        <w:rPr>
          <w:rFonts w:ascii="Times New Roman" w:hAnsi="Times New Roman" w:cs="Times New Roman"/>
          <w:b/>
          <w:sz w:val="32"/>
          <w:szCs w:val="32"/>
        </w:rPr>
        <w:t>4</w:t>
      </w:r>
    </w:p>
    <w:p w14:paraId="65C1765E" w14:textId="77777777" w:rsidR="005E19E1" w:rsidRPr="006010BF" w:rsidRDefault="00FE1EE4">
      <w:pPr>
        <w:spacing w:after="0"/>
        <w:jc w:val="center"/>
        <w:rPr>
          <w:rFonts w:ascii="Times New Roman" w:hAnsi="Times New Roman" w:cs="Times New Roman"/>
          <w:b/>
          <w:sz w:val="32"/>
          <w:szCs w:val="32"/>
        </w:rPr>
      </w:pPr>
      <w:r w:rsidRPr="006010BF">
        <w:rPr>
          <w:rFonts w:ascii="Times New Roman" w:hAnsi="Times New Roman" w:cs="Times New Roman"/>
          <w:b/>
          <w:sz w:val="32"/>
          <w:szCs w:val="32"/>
        </w:rPr>
        <w:t>Bourses doctorales triennales cofinancées</w:t>
      </w:r>
    </w:p>
    <w:p w14:paraId="49E6EE22" w14:textId="77777777" w:rsidR="005E19E1" w:rsidRPr="006010BF" w:rsidRDefault="005E19E1">
      <w:pPr>
        <w:pStyle w:val="NormalWeb"/>
        <w:spacing w:beforeAutospacing="0" w:after="0"/>
        <w:jc w:val="both"/>
      </w:pPr>
    </w:p>
    <w:p w14:paraId="3B4A5D1A" w14:textId="73F2533D" w:rsidR="005E19E1" w:rsidRPr="006010BF" w:rsidRDefault="00FE1EE4">
      <w:pPr>
        <w:spacing w:before="280" w:after="0" w:line="240" w:lineRule="auto"/>
        <w:jc w:val="both"/>
        <w:rPr>
          <w:rFonts w:ascii="Times New Roman" w:eastAsia="Times New Roman" w:hAnsi="Times New Roman" w:cs="Times New Roman"/>
          <w:color w:val="000000"/>
          <w:sz w:val="24"/>
          <w:szCs w:val="24"/>
          <w:lang w:eastAsia="fr-FR"/>
        </w:rPr>
      </w:pPr>
      <w:r w:rsidRPr="006010BF">
        <w:rPr>
          <w:rFonts w:ascii="Times New Roman" w:eastAsia="Times New Roman" w:hAnsi="Times New Roman" w:cs="Times New Roman"/>
          <w:color w:val="000000"/>
          <w:sz w:val="24"/>
          <w:szCs w:val="24"/>
          <w:lang w:eastAsia="fr-FR"/>
        </w:rPr>
        <w:t xml:space="preserve">L’Ambassade de France au Liban/Institut français du Liban, a lancé en 2017 le programme </w:t>
      </w:r>
      <w:proofErr w:type="spellStart"/>
      <w:r w:rsidRPr="006010BF">
        <w:rPr>
          <w:rFonts w:ascii="Times New Roman" w:eastAsia="Times New Roman" w:hAnsi="Times New Roman" w:cs="Times New Roman"/>
          <w:color w:val="000000"/>
          <w:sz w:val="24"/>
          <w:szCs w:val="24"/>
          <w:lang w:eastAsia="fr-FR"/>
        </w:rPr>
        <w:t>Safar</w:t>
      </w:r>
      <w:proofErr w:type="spellEnd"/>
      <w:r w:rsidRPr="006010BF">
        <w:rPr>
          <w:rFonts w:ascii="Times New Roman" w:eastAsia="Times New Roman" w:hAnsi="Times New Roman" w:cs="Times New Roman"/>
          <w:color w:val="000000"/>
          <w:sz w:val="24"/>
          <w:szCs w:val="24"/>
          <w:lang w:eastAsia="fr-FR"/>
        </w:rPr>
        <w:t xml:space="preserve"> d’aide à la mobilité de </w:t>
      </w:r>
      <w:r w:rsidR="001A4F4E">
        <w:rPr>
          <w:rFonts w:ascii="Times New Roman" w:eastAsia="Times New Roman" w:hAnsi="Times New Roman" w:cs="Times New Roman"/>
          <w:color w:val="000000"/>
          <w:sz w:val="24"/>
          <w:szCs w:val="24"/>
          <w:lang w:eastAsia="fr-FR"/>
        </w:rPr>
        <w:t xml:space="preserve">jeunes </w:t>
      </w:r>
      <w:r w:rsidRPr="006010BF">
        <w:rPr>
          <w:rFonts w:ascii="Times New Roman" w:eastAsia="Times New Roman" w:hAnsi="Times New Roman" w:cs="Times New Roman"/>
          <w:color w:val="000000"/>
          <w:sz w:val="24"/>
          <w:szCs w:val="24"/>
          <w:lang w:eastAsia="fr-FR"/>
        </w:rPr>
        <w:t xml:space="preserve">chercheurs libanais </w:t>
      </w:r>
      <w:r w:rsidR="001A4F4E">
        <w:rPr>
          <w:rFonts w:ascii="Times New Roman" w:eastAsia="Times New Roman" w:hAnsi="Times New Roman" w:cs="Times New Roman"/>
          <w:color w:val="000000"/>
          <w:sz w:val="24"/>
          <w:szCs w:val="24"/>
          <w:lang w:eastAsia="fr-FR"/>
        </w:rPr>
        <w:t xml:space="preserve">en formation </w:t>
      </w:r>
      <w:r w:rsidRPr="006010BF">
        <w:rPr>
          <w:rFonts w:ascii="Times New Roman" w:eastAsia="Times New Roman" w:hAnsi="Times New Roman" w:cs="Times New Roman"/>
          <w:color w:val="000000"/>
          <w:sz w:val="24"/>
          <w:szCs w:val="24"/>
          <w:lang w:eastAsia="fr-FR"/>
        </w:rPr>
        <w:t xml:space="preserve">pour </w:t>
      </w:r>
      <w:r w:rsidRPr="006010BF">
        <w:rPr>
          <w:rFonts w:ascii="Times New Roman" w:eastAsia="Times New Roman" w:hAnsi="Times New Roman" w:cs="Times New Roman"/>
          <w:b/>
          <w:color w:val="000000"/>
          <w:sz w:val="24"/>
          <w:szCs w:val="24"/>
          <w:lang w:eastAsia="fr-FR"/>
        </w:rPr>
        <w:t>initier ou renforcer des projets de coopération scientifique de haut niveau entre la France et le Liban</w:t>
      </w:r>
      <w:r w:rsidR="001A4F4E">
        <w:rPr>
          <w:rFonts w:ascii="Times New Roman" w:eastAsia="Times New Roman" w:hAnsi="Times New Roman" w:cs="Times New Roman"/>
          <w:color w:val="000000"/>
          <w:sz w:val="24"/>
          <w:szCs w:val="24"/>
          <w:lang w:eastAsia="fr-FR"/>
        </w:rPr>
        <w:t xml:space="preserve"> (bourses doctorales cofinancées)</w:t>
      </w:r>
      <w:r w:rsidR="00FC32B8">
        <w:rPr>
          <w:rFonts w:ascii="Times New Roman" w:eastAsia="Times New Roman" w:hAnsi="Times New Roman" w:cs="Times New Roman"/>
          <w:color w:val="000000"/>
          <w:sz w:val="24"/>
          <w:szCs w:val="24"/>
          <w:lang w:eastAsia="fr-FR"/>
        </w:rPr>
        <w:t>.</w:t>
      </w:r>
    </w:p>
    <w:p w14:paraId="2EE2849D" w14:textId="2B5C2CD9" w:rsidR="005E19E1" w:rsidRPr="006010BF" w:rsidRDefault="00FE1EE4">
      <w:pPr>
        <w:spacing w:before="280" w:after="0" w:line="240" w:lineRule="auto"/>
        <w:jc w:val="both"/>
        <w:rPr>
          <w:rFonts w:ascii="Times New Roman" w:eastAsia="Times New Roman" w:hAnsi="Times New Roman" w:cs="Times New Roman"/>
          <w:b/>
          <w:bCs/>
          <w:color w:val="000000"/>
          <w:sz w:val="24"/>
          <w:szCs w:val="24"/>
          <w:u w:val="single"/>
          <w:lang w:eastAsia="fr-FR"/>
        </w:rPr>
      </w:pPr>
      <w:r w:rsidRPr="006010BF">
        <w:rPr>
          <w:rFonts w:ascii="Times New Roman" w:eastAsia="Times New Roman" w:hAnsi="Times New Roman" w:cs="Times New Roman"/>
          <w:b/>
          <w:bCs/>
          <w:color w:val="000000"/>
          <w:sz w:val="24"/>
          <w:szCs w:val="24"/>
          <w:u w:val="single"/>
          <w:lang w:eastAsia="fr-FR"/>
        </w:rPr>
        <w:t xml:space="preserve">La date limite pour déposer le dossier est le </w:t>
      </w:r>
      <w:r w:rsidR="00CB2B7A">
        <w:rPr>
          <w:rFonts w:ascii="Times New Roman" w:eastAsia="Times New Roman" w:hAnsi="Times New Roman" w:cs="Times New Roman"/>
          <w:b/>
          <w:bCs/>
          <w:color w:val="000000"/>
          <w:sz w:val="24"/>
          <w:szCs w:val="24"/>
          <w:u w:val="single"/>
          <w:lang w:eastAsia="fr-FR"/>
        </w:rPr>
        <w:t>21</w:t>
      </w:r>
      <w:r w:rsidRPr="006010BF">
        <w:rPr>
          <w:rFonts w:ascii="Times New Roman" w:eastAsia="Times New Roman" w:hAnsi="Times New Roman" w:cs="Times New Roman"/>
          <w:b/>
          <w:bCs/>
          <w:color w:val="000000"/>
          <w:sz w:val="24"/>
          <w:szCs w:val="24"/>
          <w:u w:val="single"/>
          <w:lang w:eastAsia="fr-FR"/>
        </w:rPr>
        <w:t xml:space="preserve"> avril 202</w:t>
      </w:r>
      <w:r w:rsidR="008A3D4D" w:rsidRPr="006010BF">
        <w:rPr>
          <w:rFonts w:ascii="Times New Roman" w:eastAsia="Times New Roman" w:hAnsi="Times New Roman" w:cs="Times New Roman"/>
          <w:b/>
          <w:bCs/>
          <w:color w:val="000000"/>
          <w:sz w:val="24"/>
          <w:szCs w:val="24"/>
          <w:u w:val="single"/>
          <w:lang w:eastAsia="fr-FR"/>
        </w:rPr>
        <w:t>4</w:t>
      </w:r>
      <w:r w:rsidRPr="006010BF">
        <w:rPr>
          <w:rFonts w:ascii="Times New Roman" w:eastAsia="Times New Roman" w:hAnsi="Times New Roman" w:cs="Times New Roman"/>
          <w:b/>
          <w:bCs/>
          <w:color w:val="000000"/>
          <w:sz w:val="24"/>
          <w:szCs w:val="24"/>
          <w:u w:val="single"/>
          <w:lang w:eastAsia="fr-FR"/>
        </w:rPr>
        <w:t>.</w:t>
      </w:r>
    </w:p>
    <w:p w14:paraId="43065087" w14:textId="77777777" w:rsidR="005E19E1" w:rsidRPr="006010BF" w:rsidRDefault="005E19E1">
      <w:pPr>
        <w:pStyle w:val="NormalWeb"/>
        <w:spacing w:beforeAutospacing="0" w:after="0"/>
        <w:jc w:val="both"/>
      </w:pPr>
    </w:p>
    <w:p w14:paraId="644C2E8C" w14:textId="77777777" w:rsidR="005E19E1" w:rsidRPr="006010BF" w:rsidRDefault="00FE1EE4">
      <w:pPr>
        <w:pStyle w:val="NormalWeb"/>
        <w:spacing w:beforeAutospacing="0" w:after="0"/>
        <w:jc w:val="both"/>
      </w:pPr>
      <w:r w:rsidRPr="006010BF">
        <w:t xml:space="preserve">La procédure de sélection sera conduite en partenariat avec les établissements libanais partenaires. L’ensemble des boursiers bénéficiera du statut de Boursier du Gouvernement Français pendant ses séjours en France. </w:t>
      </w:r>
    </w:p>
    <w:p w14:paraId="59A29317" w14:textId="77777777" w:rsidR="005E19E1" w:rsidRPr="006010BF" w:rsidRDefault="005E19E1">
      <w:pPr>
        <w:pStyle w:val="NormalWeb"/>
        <w:spacing w:beforeAutospacing="0" w:after="0"/>
        <w:jc w:val="both"/>
      </w:pPr>
    </w:p>
    <w:p w14:paraId="4CF1B837" w14:textId="77777777" w:rsidR="005E19E1" w:rsidRPr="006010BF" w:rsidRDefault="005E19E1">
      <w:pPr>
        <w:pStyle w:val="NormalWeb"/>
        <w:spacing w:beforeAutospacing="0" w:after="0"/>
        <w:jc w:val="both"/>
      </w:pPr>
    </w:p>
    <w:p w14:paraId="1213C92A" w14:textId="77777777" w:rsidR="005E19E1" w:rsidRPr="006010BF" w:rsidRDefault="005E19E1">
      <w:pPr>
        <w:pStyle w:val="NormalWeb"/>
        <w:spacing w:beforeAutospacing="0" w:after="0"/>
        <w:jc w:val="both"/>
      </w:pPr>
    </w:p>
    <w:p w14:paraId="1C19163E" w14:textId="77777777" w:rsidR="005E19E1" w:rsidRPr="006010BF" w:rsidRDefault="005E19E1">
      <w:pPr>
        <w:spacing w:after="0" w:line="240" w:lineRule="auto"/>
        <w:jc w:val="both"/>
        <w:rPr>
          <w:rFonts w:ascii="Times New Roman" w:eastAsia="Times New Roman" w:hAnsi="Times New Roman" w:cs="Times New Roman"/>
          <w:b/>
          <w:bCs/>
          <w:color w:val="000000"/>
          <w:sz w:val="24"/>
          <w:szCs w:val="24"/>
          <w:u w:val="single"/>
          <w:lang w:eastAsia="fr-FR"/>
        </w:rPr>
      </w:pPr>
    </w:p>
    <w:p w14:paraId="002A905C" w14:textId="77777777" w:rsidR="005E19E1" w:rsidRPr="006010BF" w:rsidRDefault="005E19E1">
      <w:pPr>
        <w:spacing w:after="0" w:line="240" w:lineRule="auto"/>
        <w:jc w:val="both"/>
        <w:rPr>
          <w:rFonts w:ascii="Times New Roman" w:eastAsia="Times New Roman" w:hAnsi="Times New Roman" w:cs="Times New Roman"/>
          <w:b/>
          <w:bCs/>
          <w:color w:val="000000"/>
          <w:sz w:val="24"/>
          <w:szCs w:val="24"/>
          <w:u w:val="single"/>
          <w:lang w:eastAsia="fr-FR"/>
        </w:rPr>
      </w:pPr>
    </w:p>
    <w:p w14:paraId="7BF0CB52" w14:textId="77777777" w:rsidR="005E19E1" w:rsidRPr="006010BF" w:rsidRDefault="005E19E1">
      <w:pPr>
        <w:spacing w:after="0" w:line="240" w:lineRule="auto"/>
        <w:jc w:val="both"/>
        <w:rPr>
          <w:rFonts w:ascii="Times New Roman" w:eastAsia="Times New Roman" w:hAnsi="Times New Roman" w:cs="Times New Roman"/>
          <w:b/>
          <w:bCs/>
          <w:color w:val="000000"/>
          <w:sz w:val="24"/>
          <w:szCs w:val="24"/>
          <w:u w:val="single"/>
          <w:lang w:eastAsia="fr-FR"/>
        </w:rPr>
      </w:pPr>
    </w:p>
    <w:p w14:paraId="5FB507F1" w14:textId="55F5E42B" w:rsidR="005E19E1" w:rsidRDefault="005E19E1">
      <w:pPr>
        <w:spacing w:after="0" w:line="240" w:lineRule="auto"/>
        <w:jc w:val="both"/>
        <w:rPr>
          <w:rFonts w:ascii="Times New Roman" w:eastAsia="Times New Roman" w:hAnsi="Times New Roman" w:cs="Times New Roman"/>
          <w:b/>
          <w:bCs/>
          <w:color w:val="000000"/>
          <w:sz w:val="24"/>
          <w:szCs w:val="24"/>
          <w:u w:val="single"/>
          <w:lang w:eastAsia="fr-FR"/>
        </w:rPr>
      </w:pPr>
    </w:p>
    <w:p w14:paraId="553F2514" w14:textId="727E59D6" w:rsidR="00762AAC" w:rsidRDefault="00762AAC">
      <w:pPr>
        <w:spacing w:after="0" w:line="240" w:lineRule="auto"/>
        <w:jc w:val="both"/>
        <w:rPr>
          <w:rFonts w:ascii="Times New Roman" w:eastAsia="Times New Roman" w:hAnsi="Times New Roman" w:cs="Times New Roman"/>
          <w:b/>
          <w:bCs/>
          <w:color w:val="000000"/>
          <w:sz w:val="24"/>
          <w:szCs w:val="24"/>
          <w:u w:val="single"/>
          <w:lang w:eastAsia="fr-FR"/>
        </w:rPr>
      </w:pPr>
    </w:p>
    <w:p w14:paraId="74496452" w14:textId="3E9A881D" w:rsidR="00762AAC" w:rsidRDefault="00762AAC">
      <w:pPr>
        <w:spacing w:after="0" w:line="240" w:lineRule="auto"/>
        <w:jc w:val="both"/>
        <w:rPr>
          <w:rFonts w:ascii="Times New Roman" w:eastAsia="Times New Roman" w:hAnsi="Times New Roman" w:cs="Times New Roman"/>
          <w:b/>
          <w:bCs/>
          <w:color w:val="000000"/>
          <w:sz w:val="24"/>
          <w:szCs w:val="24"/>
          <w:u w:val="single"/>
          <w:lang w:eastAsia="fr-FR"/>
        </w:rPr>
      </w:pPr>
    </w:p>
    <w:p w14:paraId="496490C8" w14:textId="3213371A" w:rsidR="00762AAC" w:rsidRDefault="00762AAC">
      <w:pPr>
        <w:spacing w:after="0" w:line="240" w:lineRule="auto"/>
        <w:jc w:val="both"/>
        <w:rPr>
          <w:rFonts w:ascii="Times New Roman" w:eastAsia="Times New Roman" w:hAnsi="Times New Roman" w:cs="Times New Roman"/>
          <w:b/>
          <w:bCs/>
          <w:color w:val="000000"/>
          <w:sz w:val="24"/>
          <w:szCs w:val="24"/>
          <w:u w:val="single"/>
          <w:lang w:eastAsia="fr-FR"/>
        </w:rPr>
      </w:pPr>
    </w:p>
    <w:p w14:paraId="2635B03F" w14:textId="74B72585" w:rsidR="00762AAC" w:rsidRDefault="00762AAC">
      <w:pPr>
        <w:spacing w:after="0" w:line="240" w:lineRule="auto"/>
        <w:jc w:val="both"/>
        <w:rPr>
          <w:rFonts w:ascii="Times New Roman" w:eastAsia="Times New Roman" w:hAnsi="Times New Roman" w:cs="Times New Roman"/>
          <w:b/>
          <w:bCs/>
          <w:color w:val="000000"/>
          <w:sz w:val="24"/>
          <w:szCs w:val="24"/>
          <w:u w:val="single"/>
          <w:lang w:eastAsia="fr-FR"/>
        </w:rPr>
      </w:pPr>
    </w:p>
    <w:p w14:paraId="3D96E7B9" w14:textId="77777777" w:rsidR="00762AAC" w:rsidRPr="006010BF" w:rsidRDefault="00762AAC">
      <w:pPr>
        <w:spacing w:after="0" w:line="240" w:lineRule="auto"/>
        <w:jc w:val="both"/>
        <w:rPr>
          <w:rFonts w:ascii="Times New Roman" w:eastAsia="Times New Roman" w:hAnsi="Times New Roman" w:cs="Times New Roman"/>
          <w:b/>
          <w:bCs/>
          <w:color w:val="000000"/>
          <w:sz w:val="24"/>
          <w:szCs w:val="24"/>
          <w:u w:val="single"/>
          <w:lang w:eastAsia="fr-FR"/>
        </w:rPr>
      </w:pPr>
    </w:p>
    <w:p w14:paraId="3EFE9A38" w14:textId="77777777" w:rsidR="005E19E1" w:rsidRPr="006010BF" w:rsidRDefault="005E19E1">
      <w:pPr>
        <w:spacing w:after="0" w:line="240" w:lineRule="auto"/>
        <w:jc w:val="both"/>
        <w:rPr>
          <w:rFonts w:ascii="Times New Roman" w:eastAsia="Times New Roman" w:hAnsi="Times New Roman" w:cs="Times New Roman"/>
          <w:b/>
          <w:bCs/>
          <w:color w:val="000000"/>
          <w:sz w:val="24"/>
          <w:szCs w:val="24"/>
          <w:u w:val="single"/>
          <w:lang w:eastAsia="fr-FR"/>
        </w:rPr>
      </w:pPr>
    </w:p>
    <w:p w14:paraId="486F1EE0" w14:textId="77777777" w:rsidR="005E19E1" w:rsidRPr="006010BF" w:rsidRDefault="00FE1EE4">
      <w:pPr>
        <w:spacing w:after="0" w:line="240" w:lineRule="auto"/>
        <w:jc w:val="both"/>
        <w:outlineLvl w:val="2"/>
        <w:rPr>
          <w:rFonts w:ascii="Times New Roman" w:eastAsia="Times New Roman" w:hAnsi="Times New Roman" w:cs="Times New Roman"/>
          <w:bCs/>
          <w:i/>
          <w:color w:val="000000"/>
          <w:sz w:val="20"/>
          <w:szCs w:val="20"/>
          <w:u w:val="single"/>
          <w:lang w:eastAsia="fr-FR"/>
        </w:rPr>
      </w:pPr>
      <w:r w:rsidRPr="006010BF">
        <w:rPr>
          <w:rFonts w:ascii="Times New Roman" w:eastAsia="Times New Roman" w:hAnsi="Times New Roman" w:cs="Times New Roman"/>
          <w:bCs/>
          <w:i/>
          <w:color w:val="000000"/>
          <w:sz w:val="20"/>
          <w:szCs w:val="20"/>
          <w:u w:val="single"/>
          <w:lang w:eastAsia="fr-FR"/>
        </w:rPr>
        <w:t>Traitement des données</w:t>
      </w:r>
    </w:p>
    <w:p w14:paraId="6A004A9E" w14:textId="77777777" w:rsidR="005E19E1" w:rsidRPr="006010BF" w:rsidRDefault="00FE1EE4">
      <w:pPr>
        <w:spacing w:after="0" w:line="240" w:lineRule="auto"/>
        <w:jc w:val="both"/>
        <w:rPr>
          <w:rFonts w:ascii="Times New Roman" w:eastAsia="Times New Roman" w:hAnsi="Times New Roman" w:cs="Times New Roman"/>
          <w:i/>
          <w:color w:val="000000"/>
          <w:sz w:val="20"/>
          <w:szCs w:val="20"/>
          <w:lang w:eastAsia="fr-FR"/>
        </w:rPr>
      </w:pPr>
      <w:r w:rsidRPr="006010BF">
        <w:rPr>
          <w:rFonts w:ascii="Times New Roman" w:eastAsia="Times New Roman" w:hAnsi="Times New Roman" w:cs="Times New Roman"/>
          <w:i/>
          <w:color w:val="000000"/>
          <w:sz w:val="20"/>
          <w:szCs w:val="20"/>
          <w:lang w:eastAsia="fr-FR"/>
        </w:rPr>
        <w:t xml:space="preserve">Sauf objection du candidat, l'Ambassade de France se réserve le droit de publier sur son site internet le nom, prénom, établissement d'origine et d'accueil et projet des candidats retenus pour une bourse. </w:t>
      </w:r>
    </w:p>
    <w:p w14:paraId="18CA44E2" w14:textId="77777777" w:rsidR="00762AAC" w:rsidRDefault="00762AAC">
      <w:pPr>
        <w:pStyle w:val="NormalWeb"/>
        <w:spacing w:beforeAutospacing="0" w:after="0"/>
        <w:jc w:val="center"/>
        <w:rPr>
          <w:i/>
          <w:sz w:val="28"/>
          <w:szCs w:val="28"/>
        </w:rPr>
      </w:pPr>
    </w:p>
    <w:p w14:paraId="17D74E3E" w14:textId="77777777" w:rsidR="00FC32B8" w:rsidRDefault="00FC32B8">
      <w:pPr>
        <w:spacing w:after="0" w:line="240" w:lineRule="auto"/>
        <w:rPr>
          <w:rFonts w:ascii="Times New Roman" w:eastAsia="Times New Roman" w:hAnsi="Times New Roman" w:cs="Times New Roman"/>
          <w:b/>
          <w:color w:val="000000"/>
          <w:sz w:val="28"/>
          <w:szCs w:val="28"/>
          <w:lang w:eastAsia="fr-FR"/>
        </w:rPr>
      </w:pPr>
      <w:r>
        <w:rPr>
          <w:b/>
          <w:sz w:val="28"/>
          <w:szCs w:val="28"/>
        </w:rPr>
        <w:br w:type="page"/>
      </w:r>
    </w:p>
    <w:p w14:paraId="0EDE85AF" w14:textId="3270436C" w:rsidR="005E19E1" w:rsidRPr="006010BF" w:rsidRDefault="00FE1EE4">
      <w:pPr>
        <w:pStyle w:val="NormalWeb"/>
        <w:spacing w:beforeAutospacing="0" w:after="0"/>
        <w:jc w:val="center"/>
        <w:rPr>
          <w:b/>
          <w:sz w:val="28"/>
          <w:szCs w:val="28"/>
        </w:rPr>
      </w:pPr>
      <w:r w:rsidRPr="006010BF">
        <w:rPr>
          <w:b/>
          <w:sz w:val="28"/>
          <w:szCs w:val="28"/>
        </w:rPr>
        <w:lastRenderedPageBreak/>
        <w:t>Bourses doctorales (3 ans)</w:t>
      </w:r>
    </w:p>
    <w:p w14:paraId="09BB37D6" w14:textId="77777777" w:rsidR="005E19E1" w:rsidRPr="006010BF" w:rsidRDefault="005E19E1">
      <w:pPr>
        <w:pStyle w:val="NormalWeb"/>
        <w:pBdr>
          <w:bottom w:val="single" w:sz="4" w:space="1" w:color="000000"/>
        </w:pBdr>
        <w:spacing w:beforeAutospacing="0" w:after="0"/>
        <w:jc w:val="center"/>
        <w:rPr>
          <w:b/>
          <w:sz w:val="28"/>
          <w:szCs w:val="28"/>
        </w:rPr>
      </w:pPr>
    </w:p>
    <w:p w14:paraId="6E59B520" w14:textId="77777777" w:rsidR="005E19E1" w:rsidRPr="006010BF" w:rsidRDefault="005E19E1">
      <w:pPr>
        <w:pStyle w:val="NormalWeb"/>
        <w:spacing w:beforeAutospacing="0" w:after="0"/>
        <w:jc w:val="both"/>
        <w:rPr>
          <w:b/>
          <w:u w:val="single"/>
        </w:rPr>
      </w:pPr>
    </w:p>
    <w:p w14:paraId="02868929" w14:textId="77777777" w:rsidR="005E19E1" w:rsidRPr="006010BF" w:rsidRDefault="005E19E1">
      <w:pPr>
        <w:pStyle w:val="NormalWeb"/>
        <w:spacing w:beforeAutospacing="0" w:after="0"/>
        <w:jc w:val="both"/>
        <w:rPr>
          <w:b/>
          <w:u w:val="single"/>
        </w:rPr>
      </w:pPr>
    </w:p>
    <w:p w14:paraId="7E48992C" w14:textId="77777777" w:rsidR="005E19E1" w:rsidRPr="006010BF" w:rsidRDefault="00FE1EE4">
      <w:pPr>
        <w:pStyle w:val="NormalWeb"/>
        <w:spacing w:beforeAutospacing="0" w:after="0"/>
        <w:jc w:val="both"/>
        <w:rPr>
          <w:i/>
        </w:rPr>
      </w:pPr>
      <w:r w:rsidRPr="006010BF">
        <w:rPr>
          <w:i/>
        </w:rPr>
        <w:t>1.1- Bénéficiaires </w:t>
      </w:r>
    </w:p>
    <w:p w14:paraId="42291E6E" w14:textId="77777777" w:rsidR="005E19E1" w:rsidRPr="006010BF" w:rsidRDefault="005E19E1">
      <w:pPr>
        <w:pStyle w:val="NormalWeb"/>
        <w:spacing w:beforeAutospacing="0" w:after="0"/>
        <w:jc w:val="both"/>
      </w:pPr>
    </w:p>
    <w:p w14:paraId="3E812CAA" w14:textId="648663C6" w:rsidR="005E19E1" w:rsidRPr="006010BF" w:rsidRDefault="00FE1EE4">
      <w:pPr>
        <w:pStyle w:val="NormalWeb"/>
        <w:spacing w:beforeAutospacing="0" w:after="0"/>
        <w:jc w:val="both"/>
      </w:pPr>
      <w:r w:rsidRPr="006010BF">
        <w:t>Ces bourses sont attribuées à des doctorants libanais en cotutelle</w:t>
      </w:r>
      <w:r w:rsidR="00F16529">
        <w:t xml:space="preserve"> de thèse (le cas échéant en codirection) </w:t>
      </w:r>
      <w:r w:rsidRPr="006010BF">
        <w:t xml:space="preserve">à partir de </w:t>
      </w:r>
      <w:r w:rsidR="00F16529">
        <w:t>la rentrée</w:t>
      </w:r>
      <w:r w:rsidRPr="006010BF">
        <w:t xml:space="preserve"> 202</w:t>
      </w:r>
      <w:r w:rsidR="008A3D4D" w:rsidRPr="006010BF">
        <w:t>4</w:t>
      </w:r>
      <w:r w:rsidRPr="006010BF">
        <w:t>. Elles ont pour objectif d’initier un projet de recherche ou de renforcer une collaboration scientifique existante.</w:t>
      </w:r>
    </w:p>
    <w:p w14:paraId="7C9B5344" w14:textId="77777777" w:rsidR="005E19E1" w:rsidRPr="006010BF" w:rsidRDefault="005E19E1">
      <w:pPr>
        <w:pStyle w:val="NormalWeb"/>
        <w:spacing w:beforeAutospacing="0" w:after="0"/>
        <w:jc w:val="both"/>
      </w:pPr>
    </w:p>
    <w:p w14:paraId="6DD64BEA" w14:textId="77777777" w:rsidR="005E19E1" w:rsidRPr="006010BF" w:rsidRDefault="00FE1EE4">
      <w:pPr>
        <w:pStyle w:val="NormalWeb"/>
        <w:spacing w:beforeAutospacing="0" w:after="0"/>
        <w:jc w:val="both"/>
      </w:pPr>
      <w:r w:rsidRPr="006010BF">
        <w:t>Toutes les disciplines scientifiques sont concernées. Une priorité sera donnée aux sujets d’intérêt majeur pour le Liban et pour les établissements libanais partenaires, correspondant aux priorités fixées dans le cadre de la coopération franco-libanaise, aux thèses intégrées à un projet de recherche franco-libanais, aux thèses relevant de la poursuite d’un projet du Programme Hubert Curien CEDRE (mobilités post PHC CEDRE).</w:t>
      </w:r>
    </w:p>
    <w:p w14:paraId="512B45B8" w14:textId="77777777" w:rsidR="005E19E1" w:rsidRPr="006010BF" w:rsidRDefault="005E19E1">
      <w:pPr>
        <w:pStyle w:val="NormalWeb"/>
        <w:spacing w:beforeAutospacing="0" w:after="0"/>
        <w:jc w:val="both"/>
      </w:pPr>
    </w:p>
    <w:p w14:paraId="041E8B79" w14:textId="77777777" w:rsidR="005E19E1" w:rsidRPr="006010BF" w:rsidRDefault="00FE1EE4">
      <w:pPr>
        <w:pStyle w:val="NormalWeb"/>
        <w:spacing w:beforeAutospacing="0" w:after="0"/>
        <w:jc w:val="both"/>
        <w:rPr>
          <w:i/>
        </w:rPr>
      </w:pPr>
      <w:r w:rsidRPr="006010BF">
        <w:rPr>
          <w:i/>
        </w:rPr>
        <w:t>1.2- Financement </w:t>
      </w:r>
    </w:p>
    <w:p w14:paraId="22D95C74" w14:textId="77777777" w:rsidR="005E19E1" w:rsidRPr="006010BF" w:rsidRDefault="005E19E1">
      <w:pPr>
        <w:pStyle w:val="NormalWeb"/>
        <w:spacing w:beforeAutospacing="0" w:after="0"/>
        <w:jc w:val="both"/>
        <w:rPr>
          <w:i/>
        </w:rPr>
      </w:pPr>
    </w:p>
    <w:p w14:paraId="07BC8A29" w14:textId="77777777" w:rsidR="005E19E1" w:rsidRPr="006010BF" w:rsidRDefault="00FE1EE4">
      <w:pPr>
        <w:pStyle w:val="NormalWeb"/>
        <w:spacing w:beforeAutospacing="0" w:after="0"/>
        <w:jc w:val="both"/>
      </w:pPr>
      <w:r w:rsidRPr="006010BF">
        <w:t>Ces bourses sont cofinancées par l’Ambassade de France et l’établissement libanais partenaire comme suit :</w:t>
      </w:r>
    </w:p>
    <w:p w14:paraId="670D0D53" w14:textId="77777777" w:rsidR="005E19E1" w:rsidRPr="006010BF" w:rsidRDefault="005E19E1">
      <w:pPr>
        <w:pStyle w:val="NormalWeb"/>
        <w:spacing w:beforeAutospacing="0" w:after="0"/>
        <w:jc w:val="both"/>
      </w:pPr>
    </w:p>
    <w:p w14:paraId="7AC51F76" w14:textId="7D2664E7" w:rsidR="005E19E1" w:rsidRPr="006010BF" w:rsidRDefault="00FE1EE4">
      <w:pPr>
        <w:spacing w:after="0" w:line="240" w:lineRule="auto"/>
        <w:jc w:val="both"/>
        <w:rPr>
          <w:rFonts w:ascii="Times New Roman" w:eastAsia="Times New Roman" w:hAnsi="Times New Roman" w:cs="Times New Roman"/>
          <w:color w:val="000000"/>
          <w:sz w:val="24"/>
          <w:szCs w:val="24"/>
          <w:lang w:eastAsia="fr-FR"/>
        </w:rPr>
      </w:pPr>
      <w:r w:rsidRPr="006010BF">
        <w:rPr>
          <w:rFonts w:ascii="Times New Roman" w:eastAsia="Times New Roman" w:hAnsi="Times New Roman" w:cs="Times New Roman"/>
          <w:color w:val="000000"/>
          <w:sz w:val="24"/>
          <w:szCs w:val="24"/>
          <w:lang w:eastAsia="fr-FR"/>
        </w:rPr>
        <w:t xml:space="preserve">Le financement de l’Ambassade de France couvre le séjour en France durant 3 années universitaires (4 années civiles) en alternance avec le Liban. La durée totale du séjour en France doit être de 18 mois et </w:t>
      </w:r>
      <w:r w:rsidRPr="006010BF">
        <w:rPr>
          <w:rFonts w:ascii="Times New Roman" w:eastAsia="Times New Roman" w:hAnsi="Times New Roman" w:cs="Times New Roman"/>
          <w:b/>
          <w:color w:val="000000"/>
          <w:sz w:val="24"/>
          <w:szCs w:val="24"/>
          <w:lang w:eastAsia="fr-FR"/>
        </w:rPr>
        <w:t>ne peut excéder 6 mois par an</w:t>
      </w:r>
      <w:r w:rsidRPr="006010BF">
        <w:rPr>
          <w:rFonts w:ascii="Times New Roman" w:eastAsia="Times New Roman" w:hAnsi="Times New Roman" w:cs="Times New Roman"/>
          <w:color w:val="000000"/>
          <w:sz w:val="24"/>
          <w:szCs w:val="24"/>
          <w:lang w:eastAsia="fr-FR"/>
        </w:rPr>
        <w:t>. À titre indicatif : 4 mois en 202</w:t>
      </w:r>
      <w:r w:rsidR="008A3D4D" w:rsidRPr="006010BF">
        <w:rPr>
          <w:rFonts w:ascii="Times New Roman" w:eastAsia="Times New Roman" w:hAnsi="Times New Roman" w:cs="Times New Roman"/>
          <w:color w:val="000000"/>
          <w:sz w:val="24"/>
          <w:szCs w:val="24"/>
          <w:lang w:eastAsia="fr-FR"/>
        </w:rPr>
        <w:t>4</w:t>
      </w:r>
      <w:r w:rsidRPr="006010BF">
        <w:rPr>
          <w:rFonts w:ascii="Times New Roman" w:eastAsia="Times New Roman" w:hAnsi="Times New Roman" w:cs="Times New Roman"/>
          <w:color w:val="000000"/>
          <w:sz w:val="24"/>
          <w:szCs w:val="24"/>
          <w:lang w:eastAsia="fr-FR"/>
        </w:rPr>
        <w:t xml:space="preserve"> ; 6 mois en 202</w:t>
      </w:r>
      <w:r w:rsidR="008A3D4D" w:rsidRPr="006010BF">
        <w:rPr>
          <w:rFonts w:ascii="Times New Roman" w:eastAsia="Times New Roman" w:hAnsi="Times New Roman" w:cs="Times New Roman"/>
          <w:color w:val="000000"/>
          <w:sz w:val="24"/>
          <w:szCs w:val="24"/>
          <w:lang w:eastAsia="fr-FR"/>
        </w:rPr>
        <w:t>5</w:t>
      </w:r>
      <w:r w:rsidRPr="006010BF">
        <w:rPr>
          <w:rFonts w:ascii="Times New Roman" w:eastAsia="Times New Roman" w:hAnsi="Times New Roman" w:cs="Times New Roman"/>
          <w:color w:val="000000"/>
          <w:sz w:val="24"/>
          <w:szCs w:val="24"/>
          <w:lang w:eastAsia="fr-FR"/>
        </w:rPr>
        <w:t xml:space="preserve"> ; 6 mois en 202</w:t>
      </w:r>
      <w:r w:rsidR="008A3D4D" w:rsidRPr="006010BF">
        <w:rPr>
          <w:rFonts w:ascii="Times New Roman" w:eastAsia="Times New Roman" w:hAnsi="Times New Roman" w:cs="Times New Roman"/>
          <w:color w:val="000000"/>
          <w:sz w:val="24"/>
          <w:szCs w:val="24"/>
          <w:lang w:eastAsia="fr-FR"/>
        </w:rPr>
        <w:t>6</w:t>
      </w:r>
      <w:r w:rsidRPr="006010BF">
        <w:rPr>
          <w:rFonts w:ascii="Times New Roman" w:eastAsia="Times New Roman" w:hAnsi="Times New Roman" w:cs="Times New Roman"/>
          <w:color w:val="000000"/>
          <w:sz w:val="24"/>
          <w:szCs w:val="24"/>
          <w:lang w:eastAsia="fr-FR"/>
        </w:rPr>
        <w:t xml:space="preserve"> ; 2 mois en 202</w:t>
      </w:r>
      <w:r w:rsidR="008A3D4D" w:rsidRPr="006010BF">
        <w:rPr>
          <w:rFonts w:ascii="Times New Roman" w:eastAsia="Times New Roman" w:hAnsi="Times New Roman" w:cs="Times New Roman"/>
          <w:color w:val="000000"/>
          <w:sz w:val="24"/>
          <w:szCs w:val="24"/>
          <w:lang w:eastAsia="fr-FR"/>
        </w:rPr>
        <w:t>7</w:t>
      </w:r>
      <w:r w:rsidRPr="006010BF">
        <w:rPr>
          <w:rFonts w:ascii="Times New Roman" w:eastAsia="Times New Roman" w:hAnsi="Times New Roman" w:cs="Times New Roman"/>
          <w:color w:val="000000"/>
          <w:sz w:val="24"/>
          <w:szCs w:val="24"/>
          <w:lang w:eastAsia="fr-FR"/>
        </w:rPr>
        <w:t>.</w:t>
      </w:r>
    </w:p>
    <w:p w14:paraId="7754EACC" w14:textId="77777777" w:rsidR="005E19E1" w:rsidRPr="006010BF" w:rsidRDefault="005E19E1">
      <w:pPr>
        <w:pStyle w:val="NormalWeb"/>
        <w:spacing w:beforeAutospacing="0" w:after="0"/>
        <w:jc w:val="both"/>
      </w:pPr>
    </w:p>
    <w:p w14:paraId="0FC09AE9" w14:textId="44F9E7DB" w:rsidR="005E19E1" w:rsidRPr="006010BF" w:rsidRDefault="00FE1EE4">
      <w:pPr>
        <w:pStyle w:val="NormalWeb"/>
        <w:spacing w:beforeAutospacing="0" w:after="0"/>
        <w:jc w:val="both"/>
      </w:pPr>
      <w:r w:rsidRPr="006010BF">
        <w:t>Les prestations offertes sont :</w:t>
      </w:r>
    </w:p>
    <w:p w14:paraId="424092CD" w14:textId="77777777" w:rsidR="008A3D4D" w:rsidRPr="006010BF" w:rsidRDefault="008A3D4D">
      <w:pPr>
        <w:pStyle w:val="NormalWeb"/>
        <w:spacing w:beforeAutospacing="0" w:after="0"/>
        <w:jc w:val="both"/>
      </w:pPr>
    </w:p>
    <w:p w14:paraId="6B03876D" w14:textId="0529C043" w:rsidR="005E19E1" w:rsidRPr="006010BF" w:rsidRDefault="00FE1EE4">
      <w:pPr>
        <w:pStyle w:val="NormalWeb"/>
        <w:numPr>
          <w:ilvl w:val="0"/>
          <w:numId w:val="3"/>
        </w:numPr>
        <w:spacing w:beforeAutospacing="0" w:after="0"/>
        <w:jc w:val="both"/>
      </w:pPr>
      <w:r w:rsidRPr="006010BF">
        <w:t xml:space="preserve">Allocation de 1 </w:t>
      </w:r>
      <w:r w:rsidR="008A3D4D" w:rsidRPr="006010BF">
        <w:t>690</w:t>
      </w:r>
      <w:r w:rsidRPr="006010BF">
        <w:t xml:space="preserve"> € par mois versée mensuellement au doctorant pendant son séjour en France ; </w:t>
      </w:r>
    </w:p>
    <w:p w14:paraId="016F55F1" w14:textId="77777777" w:rsidR="005E19E1" w:rsidRPr="006010BF" w:rsidRDefault="00FE1EE4">
      <w:pPr>
        <w:pStyle w:val="NormalWeb"/>
        <w:numPr>
          <w:ilvl w:val="0"/>
          <w:numId w:val="3"/>
        </w:numPr>
        <w:spacing w:beforeAutospacing="0" w:after="0"/>
        <w:jc w:val="both"/>
      </w:pPr>
      <w:r w:rsidRPr="006010BF">
        <w:t>Gratuité du visa ;</w:t>
      </w:r>
    </w:p>
    <w:p w14:paraId="27409D0C" w14:textId="77777777" w:rsidR="005E19E1" w:rsidRPr="006010BF" w:rsidRDefault="00FE1EE4">
      <w:pPr>
        <w:pStyle w:val="NormalWeb"/>
        <w:numPr>
          <w:ilvl w:val="0"/>
          <w:numId w:val="3"/>
        </w:numPr>
        <w:spacing w:beforeAutospacing="0" w:after="0"/>
        <w:jc w:val="both"/>
      </w:pPr>
      <w:r w:rsidRPr="006010BF">
        <w:t xml:space="preserve">Prise en charge de la couverture sociale en France ; </w:t>
      </w:r>
    </w:p>
    <w:p w14:paraId="74D5AC6D" w14:textId="77777777" w:rsidR="005E19E1" w:rsidRPr="006010BF" w:rsidRDefault="00FE1EE4">
      <w:pPr>
        <w:pStyle w:val="NormalWeb"/>
        <w:numPr>
          <w:ilvl w:val="0"/>
          <w:numId w:val="3"/>
        </w:numPr>
        <w:spacing w:beforeAutospacing="0" w:after="0"/>
        <w:jc w:val="both"/>
      </w:pPr>
      <w:r w:rsidRPr="006010BF">
        <w:t xml:space="preserve">Prise en charge d’un billet d’avion aller-retour par séjour entre le Liban et la France par an ; </w:t>
      </w:r>
    </w:p>
    <w:p w14:paraId="4444B97C" w14:textId="77777777" w:rsidR="005E19E1" w:rsidRPr="006010BF" w:rsidRDefault="00FE1EE4">
      <w:pPr>
        <w:pStyle w:val="NormalWeb"/>
        <w:numPr>
          <w:ilvl w:val="0"/>
          <w:numId w:val="3"/>
        </w:numPr>
        <w:spacing w:beforeAutospacing="0" w:after="0"/>
        <w:jc w:val="both"/>
      </w:pPr>
      <w:r w:rsidRPr="006010BF">
        <w:t xml:space="preserve">Prise en charge du transport entre l’aéroport d’arrivée et le lieu de séjour lors du premier voyage ; </w:t>
      </w:r>
    </w:p>
    <w:p w14:paraId="1B8CB13A" w14:textId="77777777" w:rsidR="005E19E1" w:rsidRPr="006010BF" w:rsidRDefault="00FE1EE4">
      <w:pPr>
        <w:pStyle w:val="NormalWeb"/>
        <w:numPr>
          <w:ilvl w:val="0"/>
          <w:numId w:val="3"/>
        </w:numPr>
        <w:spacing w:beforeAutospacing="0" w:after="0"/>
        <w:jc w:val="both"/>
      </w:pPr>
      <w:r w:rsidRPr="006010BF">
        <w:t>Accès prioritaire aux résidences universitaires.</w:t>
      </w:r>
    </w:p>
    <w:p w14:paraId="7F77B61D" w14:textId="77777777" w:rsidR="005E19E1" w:rsidRPr="006010BF" w:rsidRDefault="005E19E1">
      <w:pPr>
        <w:pStyle w:val="NormalWeb"/>
        <w:spacing w:beforeAutospacing="0" w:after="0"/>
        <w:jc w:val="both"/>
      </w:pPr>
    </w:p>
    <w:p w14:paraId="2E9271A5" w14:textId="77777777" w:rsidR="005E19E1" w:rsidRPr="006010BF" w:rsidRDefault="00FE1EE4">
      <w:pPr>
        <w:pStyle w:val="NormalWeb"/>
        <w:spacing w:beforeAutospacing="0" w:after="0"/>
        <w:jc w:val="both"/>
        <w:rPr>
          <w:b/>
        </w:rPr>
      </w:pPr>
      <w:r w:rsidRPr="006010BF">
        <w:rPr>
          <w:b/>
        </w:rPr>
        <w:t xml:space="preserve">Attention, les frais d’inscription en France ne sont pas couverts par la bourse. </w:t>
      </w:r>
    </w:p>
    <w:p w14:paraId="431E8B34" w14:textId="77777777" w:rsidR="005E19E1" w:rsidRPr="006010BF" w:rsidRDefault="005E19E1">
      <w:pPr>
        <w:pStyle w:val="NormalWeb"/>
        <w:spacing w:beforeAutospacing="0" w:after="0"/>
        <w:jc w:val="both"/>
      </w:pPr>
    </w:p>
    <w:p w14:paraId="05CF0F94" w14:textId="77777777" w:rsidR="005E19E1" w:rsidRPr="006010BF" w:rsidRDefault="00FE1EE4">
      <w:pPr>
        <w:pStyle w:val="NormalWeb"/>
        <w:spacing w:beforeAutospacing="0" w:after="0"/>
        <w:jc w:val="both"/>
      </w:pPr>
      <w:r w:rsidRPr="006010BF">
        <w:t xml:space="preserve">Le financement de l’établissement libanais partenaire est destiné à couvrir les 18 mois de séjour au Liban durant les 3 années universitaires d’inscription réglementaires en thèse, en alternance avec la France. </w:t>
      </w:r>
    </w:p>
    <w:p w14:paraId="73955164" w14:textId="77777777" w:rsidR="005E19E1" w:rsidRPr="006010BF" w:rsidRDefault="005E19E1">
      <w:pPr>
        <w:pStyle w:val="NormalWeb"/>
        <w:spacing w:beforeAutospacing="0" w:after="0"/>
        <w:jc w:val="both"/>
      </w:pPr>
    </w:p>
    <w:p w14:paraId="52DB8D6A" w14:textId="1E8A20C5" w:rsidR="005E19E1" w:rsidRDefault="00F16529">
      <w:pPr>
        <w:pStyle w:val="NormalWeb"/>
        <w:spacing w:beforeAutospacing="0" w:after="0"/>
        <w:jc w:val="both"/>
      </w:pPr>
      <w:r>
        <w:t>Pour les prestations offertes par l’établissement libanais partenaire, se rapprocher du bureau des relations internationales de l’établissement concerné.</w:t>
      </w:r>
    </w:p>
    <w:p w14:paraId="3417FAB0" w14:textId="16F8F29A" w:rsidR="00084FD7" w:rsidRDefault="00084FD7">
      <w:pPr>
        <w:pStyle w:val="NormalWeb"/>
        <w:spacing w:beforeAutospacing="0" w:after="0"/>
        <w:jc w:val="both"/>
      </w:pPr>
    </w:p>
    <w:p w14:paraId="677FCE6B" w14:textId="77777777" w:rsidR="00084FD7" w:rsidRPr="006010BF" w:rsidRDefault="00084FD7">
      <w:pPr>
        <w:pStyle w:val="NormalWeb"/>
        <w:spacing w:beforeAutospacing="0" w:after="0"/>
        <w:jc w:val="both"/>
      </w:pPr>
    </w:p>
    <w:p w14:paraId="4BCCF319" w14:textId="77777777" w:rsidR="005E19E1" w:rsidRPr="006010BF" w:rsidRDefault="005E19E1">
      <w:pPr>
        <w:pStyle w:val="NormalWeb"/>
        <w:spacing w:beforeAutospacing="0" w:after="0"/>
        <w:jc w:val="both"/>
      </w:pPr>
    </w:p>
    <w:p w14:paraId="1096ECE3" w14:textId="77777777" w:rsidR="005E19E1" w:rsidRPr="006010BF" w:rsidRDefault="00FE1EE4">
      <w:pPr>
        <w:pStyle w:val="NormalWeb"/>
        <w:spacing w:beforeAutospacing="0" w:after="0"/>
        <w:jc w:val="both"/>
        <w:rPr>
          <w:i/>
        </w:rPr>
      </w:pPr>
      <w:r w:rsidRPr="006010BF">
        <w:rPr>
          <w:i/>
        </w:rPr>
        <w:lastRenderedPageBreak/>
        <w:t>1.3- Critères d’éligibilité </w:t>
      </w:r>
    </w:p>
    <w:p w14:paraId="090A7C09" w14:textId="77777777" w:rsidR="005E19E1" w:rsidRPr="006010BF" w:rsidRDefault="005E19E1">
      <w:pPr>
        <w:pStyle w:val="NormalWeb"/>
        <w:spacing w:beforeAutospacing="0" w:after="0"/>
        <w:jc w:val="both"/>
      </w:pPr>
    </w:p>
    <w:p w14:paraId="72452841" w14:textId="77777777" w:rsidR="005E19E1" w:rsidRPr="006010BF" w:rsidRDefault="00FE1EE4">
      <w:pPr>
        <w:pStyle w:val="NormalWeb"/>
        <w:spacing w:beforeAutospacing="0" w:after="0"/>
        <w:jc w:val="both"/>
      </w:pPr>
      <w:r w:rsidRPr="006010BF">
        <w:t>Le(a) candidat(e) à une bourse doctorale doit satisfaire aux critères suivants :</w:t>
      </w:r>
    </w:p>
    <w:p w14:paraId="62262E49" w14:textId="77777777" w:rsidR="005E19E1" w:rsidRPr="006010BF" w:rsidRDefault="005E19E1">
      <w:pPr>
        <w:pStyle w:val="NormalWeb"/>
        <w:spacing w:beforeAutospacing="0" w:after="0"/>
        <w:jc w:val="both"/>
      </w:pPr>
    </w:p>
    <w:p w14:paraId="6DCA9D47" w14:textId="77777777" w:rsidR="005E19E1" w:rsidRPr="006010BF" w:rsidRDefault="00FE1EE4">
      <w:pPr>
        <w:pStyle w:val="NormalWeb"/>
        <w:numPr>
          <w:ilvl w:val="0"/>
          <w:numId w:val="1"/>
        </w:numPr>
        <w:spacing w:beforeAutospacing="0" w:after="0"/>
        <w:jc w:val="both"/>
      </w:pPr>
      <w:r w:rsidRPr="006010BF">
        <w:t xml:space="preserve">Être de nationalité libanaise et résider au Liban (les personnes de nationalité franco-libanaise ne sont pas éligibles) ; </w:t>
      </w:r>
    </w:p>
    <w:p w14:paraId="1100A92D" w14:textId="4F218A2E" w:rsidR="005E19E1" w:rsidRDefault="00FE1EE4">
      <w:pPr>
        <w:pStyle w:val="NormalWeb"/>
        <w:numPr>
          <w:ilvl w:val="0"/>
          <w:numId w:val="1"/>
        </w:numPr>
        <w:spacing w:beforeAutospacing="0" w:after="0"/>
        <w:jc w:val="both"/>
      </w:pPr>
      <w:r w:rsidRPr="006010BF">
        <w:t>Être titulaire d’un Master d’une université libanaise au plus tard au mois de juillet 202</w:t>
      </w:r>
      <w:r w:rsidR="008A3D4D" w:rsidRPr="006010BF">
        <w:t>4</w:t>
      </w:r>
      <w:r w:rsidRPr="006010BF">
        <w:t xml:space="preserve">. Une moyenne minimum ou des critères supplémentaires pourront être exigés par l’établissement partenaire ; </w:t>
      </w:r>
    </w:p>
    <w:p w14:paraId="54BEF06F" w14:textId="40A97647" w:rsidR="00DA539B" w:rsidRPr="006010BF" w:rsidRDefault="00DA539B">
      <w:pPr>
        <w:pStyle w:val="NormalWeb"/>
        <w:numPr>
          <w:ilvl w:val="0"/>
          <w:numId w:val="1"/>
        </w:numPr>
        <w:spacing w:beforeAutospacing="0" w:after="0"/>
        <w:jc w:val="both"/>
      </w:pPr>
      <w:r w:rsidRPr="006010BF">
        <w:t>Ê</w:t>
      </w:r>
      <w:r>
        <w:t>tre inscrit en première ou deuxième année de cotutelle ou codirection de thèse entre un établissement libanais et un établissement français (la convention de cotutelle ou de codirection est exigée pour valider la bourse et le visa) ;</w:t>
      </w:r>
    </w:p>
    <w:p w14:paraId="6166EAE7" w14:textId="77777777" w:rsidR="005E19E1" w:rsidRPr="006010BF" w:rsidRDefault="00FE1EE4">
      <w:pPr>
        <w:pStyle w:val="NormalWeb"/>
        <w:numPr>
          <w:ilvl w:val="0"/>
          <w:numId w:val="1"/>
        </w:numPr>
        <w:spacing w:beforeAutospacing="0" w:after="0"/>
        <w:jc w:val="both"/>
      </w:pPr>
      <w:r w:rsidRPr="006010BF">
        <w:t>Choisir le régime de cotutelle ou codirection de thèse entre 2 établissements libanais et français (</w:t>
      </w:r>
      <w:r w:rsidRPr="006010BF">
        <w:rPr>
          <w:b/>
          <w:u w:val="single"/>
        </w:rPr>
        <w:t>la convention de cotutelle ou de codirection sera exigée pour valider la bourse et le visa</w:t>
      </w:r>
      <w:r w:rsidRPr="006010BF">
        <w:t xml:space="preserve">). Pour les cotutelles : courrier des deux directeurs de thèse confirmant les démarches en vue de la signature d’une convention de doctorat en cotutelle de thèse ; </w:t>
      </w:r>
    </w:p>
    <w:p w14:paraId="444E8BAA" w14:textId="31830EDA" w:rsidR="005E19E1" w:rsidRPr="006010BF" w:rsidRDefault="00FE1EE4">
      <w:pPr>
        <w:pStyle w:val="NormalWeb"/>
        <w:numPr>
          <w:ilvl w:val="0"/>
          <w:numId w:val="1"/>
        </w:numPr>
        <w:spacing w:beforeAutospacing="0" w:after="0"/>
        <w:jc w:val="both"/>
      </w:pPr>
      <w:r w:rsidRPr="006010BF">
        <w:t>Avoir les connaissances linguistiques adaptées à la langue de travail et au projet de recherche</w:t>
      </w:r>
      <w:r w:rsidR="00DA539B">
        <w:t xml:space="preserve">. </w:t>
      </w:r>
    </w:p>
    <w:p w14:paraId="1450DA3E" w14:textId="77777777" w:rsidR="005E19E1" w:rsidRPr="006010BF" w:rsidRDefault="005E19E1">
      <w:pPr>
        <w:pStyle w:val="NormalWeb"/>
        <w:spacing w:beforeAutospacing="0" w:after="0"/>
        <w:jc w:val="both"/>
      </w:pPr>
    </w:p>
    <w:p w14:paraId="7CD13C0F" w14:textId="77777777" w:rsidR="005E19E1" w:rsidRPr="006010BF" w:rsidRDefault="005E19E1">
      <w:pPr>
        <w:pStyle w:val="NormalWeb"/>
        <w:spacing w:beforeAutospacing="0" w:after="0"/>
        <w:jc w:val="both"/>
        <w:rPr>
          <w:i/>
        </w:rPr>
      </w:pPr>
    </w:p>
    <w:p w14:paraId="01FA0CDB" w14:textId="77777777" w:rsidR="005E19E1" w:rsidRPr="006010BF" w:rsidRDefault="00FE1EE4">
      <w:pPr>
        <w:pStyle w:val="NormalWeb"/>
        <w:spacing w:beforeAutospacing="0" w:after="0"/>
        <w:jc w:val="both"/>
        <w:rPr>
          <w:i/>
        </w:rPr>
      </w:pPr>
      <w:r w:rsidRPr="006010BF">
        <w:rPr>
          <w:i/>
        </w:rPr>
        <w:t>1.4- Critères de sélection </w:t>
      </w:r>
    </w:p>
    <w:p w14:paraId="70CBD558" w14:textId="77777777" w:rsidR="005E19E1" w:rsidRPr="006010BF" w:rsidRDefault="005E19E1">
      <w:pPr>
        <w:pStyle w:val="NormalWeb"/>
        <w:spacing w:beforeAutospacing="0" w:after="0"/>
        <w:jc w:val="both"/>
      </w:pPr>
    </w:p>
    <w:p w14:paraId="56C47C1E" w14:textId="77777777" w:rsidR="005E19E1" w:rsidRPr="006010BF" w:rsidRDefault="00FE1EE4">
      <w:pPr>
        <w:pStyle w:val="NormalWeb"/>
        <w:spacing w:beforeAutospacing="0" w:after="0"/>
        <w:jc w:val="both"/>
      </w:pPr>
      <w:r w:rsidRPr="006010BF">
        <w:t>Le(a) candidat(e) à une bourse doctorale sera sélectionné(e) sur les critères suivants :</w:t>
      </w:r>
    </w:p>
    <w:p w14:paraId="4ADA7213" w14:textId="77777777" w:rsidR="005E19E1" w:rsidRPr="006010BF" w:rsidRDefault="005E19E1">
      <w:pPr>
        <w:pStyle w:val="NormalWeb"/>
        <w:spacing w:beforeAutospacing="0" w:after="0"/>
        <w:jc w:val="both"/>
      </w:pPr>
    </w:p>
    <w:p w14:paraId="39572150" w14:textId="77777777" w:rsidR="005E19E1" w:rsidRPr="006010BF" w:rsidRDefault="00FE1EE4">
      <w:pPr>
        <w:pStyle w:val="NormalWeb"/>
        <w:numPr>
          <w:ilvl w:val="0"/>
          <w:numId w:val="1"/>
        </w:numPr>
        <w:spacing w:beforeAutospacing="0" w:after="0"/>
        <w:jc w:val="both"/>
      </w:pPr>
      <w:r w:rsidRPr="006010BF">
        <w:t>Sujet de thèse d’intérêt majeur pour le Liban et pour l’établissement libanais partenaire, correspondant aux priorités fixées dans le cadre de la coopération franco-libanaise ;</w:t>
      </w:r>
    </w:p>
    <w:p w14:paraId="5EA5CECE" w14:textId="77777777" w:rsidR="005E19E1" w:rsidRPr="006010BF" w:rsidRDefault="00FE1EE4">
      <w:pPr>
        <w:pStyle w:val="NormalWeb"/>
        <w:numPr>
          <w:ilvl w:val="0"/>
          <w:numId w:val="1"/>
        </w:numPr>
        <w:spacing w:beforeAutospacing="0" w:after="0"/>
        <w:jc w:val="both"/>
      </w:pPr>
      <w:r w:rsidRPr="006010BF">
        <w:t xml:space="preserve">Thèse intégrée à un projet de recherche franco-libanais existant ou contribuant à l’émergence d’une coopération franco-libanaise ; </w:t>
      </w:r>
    </w:p>
    <w:p w14:paraId="19FB9F63" w14:textId="77777777" w:rsidR="005E19E1" w:rsidRPr="006010BF" w:rsidRDefault="00FE1EE4">
      <w:pPr>
        <w:pStyle w:val="NormalWeb"/>
        <w:numPr>
          <w:ilvl w:val="0"/>
          <w:numId w:val="1"/>
        </w:numPr>
        <w:spacing w:beforeAutospacing="0" w:after="0"/>
        <w:jc w:val="both"/>
      </w:pPr>
      <w:r w:rsidRPr="006010BF">
        <w:t>Une attention particulière sera accordée aux thèses correspondant à la poursuite d’un projet du Programme Hubert Curien CEDRE (mobilité post-CEDRE).</w:t>
      </w:r>
    </w:p>
    <w:p w14:paraId="651E57AE" w14:textId="77777777" w:rsidR="005E19E1" w:rsidRPr="006010BF" w:rsidRDefault="005E19E1">
      <w:pPr>
        <w:pStyle w:val="NormalWeb"/>
        <w:spacing w:beforeAutospacing="0" w:after="0"/>
        <w:jc w:val="both"/>
        <w:rPr>
          <w:i/>
          <w:iCs/>
        </w:rPr>
      </w:pPr>
    </w:p>
    <w:p w14:paraId="58168953" w14:textId="77777777" w:rsidR="005E19E1" w:rsidRPr="006010BF" w:rsidRDefault="00FE1EE4" w:rsidP="006010BF">
      <w:pPr>
        <w:pStyle w:val="NormalWeb"/>
        <w:pBdr>
          <w:top w:val="single" w:sz="4" w:space="6" w:color="000000"/>
          <w:left w:val="single" w:sz="4" w:space="4" w:color="000000"/>
          <w:bottom w:val="single" w:sz="4" w:space="1" w:color="000000"/>
          <w:right w:val="single" w:sz="4" w:space="4" w:color="000000"/>
        </w:pBdr>
        <w:spacing w:beforeAutospacing="0" w:after="0"/>
        <w:jc w:val="both"/>
      </w:pPr>
      <w:r w:rsidRPr="006010BF">
        <w:t xml:space="preserve">La sélection définitive est conditionnée par l’accord de cofinancement de l’établissement libanais selon les modalités indiquées dans la rubrique 1.2 </w:t>
      </w:r>
    </w:p>
    <w:p w14:paraId="739F0A31" w14:textId="77777777" w:rsidR="005E19E1" w:rsidRPr="006010BF" w:rsidRDefault="005E19E1">
      <w:pPr>
        <w:pStyle w:val="NormalWeb"/>
        <w:spacing w:beforeAutospacing="0" w:after="0"/>
        <w:jc w:val="both"/>
      </w:pPr>
    </w:p>
    <w:p w14:paraId="37570039" w14:textId="77777777" w:rsidR="005E19E1" w:rsidRPr="006010BF" w:rsidRDefault="005E19E1">
      <w:pPr>
        <w:pStyle w:val="NormalWeb"/>
        <w:spacing w:beforeAutospacing="0" w:after="0"/>
        <w:jc w:val="both"/>
        <w:rPr>
          <w:i/>
        </w:rPr>
      </w:pPr>
    </w:p>
    <w:p w14:paraId="1FB05F74" w14:textId="7EB97B02" w:rsidR="005E19E1" w:rsidRPr="006010BF" w:rsidRDefault="00FE1EE4">
      <w:pPr>
        <w:pStyle w:val="NormalWeb"/>
        <w:spacing w:beforeAutospacing="0" w:after="0"/>
        <w:jc w:val="both"/>
        <w:rPr>
          <w:i/>
        </w:rPr>
      </w:pPr>
      <w:r w:rsidRPr="006010BF">
        <w:rPr>
          <w:i/>
        </w:rPr>
        <w:t>1.5- Dossier de candidature </w:t>
      </w:r>
      <w:r w:rsidR="00084FD7">
        <w:rPr>
          <w:i/>
        </w:rPr>
        <w:t xml:space="preserve">(à soumettre en français ou en anglais) </w:t>
      </w:r>
    </w:p>
    <w:p w14:paraId="4C4AA953" w14:textId="77777777" w:rsidR="005E19E1" w:rsidRPr="006010BF" w:rsidRDefault="005E19E1">
      <w:pPr>
        <w:pStyle w:val="NormalWeb"/>
        <w:spacing w:beforeAutospacing="0" w:after="0"/>
        <w:jc w:val="both"/>
      </w:pPr>
    </w:p>
    <w:p w14:paraId="674EBA3B" w14:textId="7104317B" w:rsidR="005E19E1" w:rsidRPr="006010BF" w:rsidRDefault="00FE1EE4">
      <w:pPr>
        <w:jc w:val="both"/>
        <w:rPr>
          <w:rFonts w:ascii="Times New Roman" w:hAnsi="Times New Roman" w:cs="Times New Roman"/>
          <w:sz w:val="24"/>
          <w:szCs w:val="24"/>
        </w:rPr>
      </w:pPr>
      <w:r w:rsidRPr="006010BF">
        <w:rPr>
          <w:rFonts w:ascii="Times New Roman" w:hAnsi="Times New Roman" w:cs="Times New Roman"/>
          <w:sz w:val="24"/>
          <w:szCs w:val="24"/>
        </w:rPr>
        <w:t>Le(a) candidat(e) devra présenter impérativement les pièces suivantes :</w:t>
      </w:r>
      <w:r w:rsidR="00084FD7">
        <w:rPr>
          <w:rFonts w:ascii="Times New Roman" w:hAnsi="Times New Roman" w:cs="Times New Roman"/>
          <w:sz w:val="24"/>
          <w:szCs w:val="24"/>
        </w:rPr>
        <w:t xml:space="preserve">  </w:t>
      </w:r>
    </w:p>
    <w:p w14:paraId="524B448C" w14:textId="77777777" w:rsidR="005E19E1" w:rsidRPr="006010BF" w:rsidRDefault="00FE1EE4">
      <w:pPr>
        <w:pStyle w:val="NormalWeb"/>
        <w:numPr>
          <w:ilvl w:val="0"/>
          <w:numId w:val="5"/>
        </w:numPr>
        <w:spacing w:beforeAutospacing="0" w:after="0"/>
        <w:jc w:val="both"/>
      </w:pPr>
      <w:r w:rsidRPr="006010BF">
        <w:t xml:space="preserve">Formulaire rempli par le candidat ; </w:t>
      </w:r>
    </w:p>
    <w:p w14:paraId="2C9183E8" w14:textId="77777777" w:rsidR="005E19E1" w:rsidRPr="006010BF" w:rsidRDefault="00FE1EE4">
      <w:pPr>
        <w:pStyle w:val="Paragraphedeliste"/>
        <w:numPr>
          <w:ilvl w:val="0"/>
          <w:numId w:val="5"/>
        </w:numPr>
        <w:spacing w:after="0" w:line="240" w:lineRule="auto"/>
        <w:jc w:val="both"/>
        <w:rPr>
          <w:rFonts w:ascii="Times New Roman" w:hAnsi="Times New Roman" w:cs="Times New Roman"/>
          <w:sz w:val="24"/>
          <w:szCs w:val="24"/>
        </w:rPr>
      </w:pPr>
      <w:r w:rsidRPr="006010BF">
        <w:rPr>
          <w:rFonts w:ascii="Times New Roman" w:hAnsi="Times New Roman" w:cs="Times New Roman"/>
          <w:sz w:val="24"/>
          <w:szCs w:val="24"/>
        </w:rPr>
        <w:t xml:space="preserve">Passeport libanais valide ou en cours de renouvellement ; </w:t>
      </w:r>
    </w:p>
    <w:p w14:paraId="657E14F9" w14:textId="77777777" w:rsidR="005E19E1" w:rsidRPr="006010BF" w:rsidRDefault="00FE1EE4">
      <w:pPr>
        <w:pStyle w:val="Paragraphedeliste"/>
        <w:numPr>
          <w:ilvl w:val="0"/>
          <w:numId w:val="5"/>
        </w:numPr>
        <w:spacing w:after="0" w:line="240" w:lineRule="auto"/>
        <w:jc w:val="both"/>
        <w:rPr>
          <w:rFonts w:ascii="Times New Roman" w:hAnsi="Times New Roman" w:cs="Times New Roman"/>
          <w:sz w:val="24"/>
          <w:szCs w:val="24"/>
        </w:rPr>
      </w:pPr>
      <w:r w:rsidRPr="006010BF">
        <w:rPr>
          <w:rFonts w:ascii="Times New Roman" w:hAnsi="Times New Roman" w:cs="Times New Roman"/>
          <w:sz w:val="24"/>
          <w:szCs w:val="24"/>
        </w:rPr>
        <w:t xml:space="preserve">Carte d’étudiant scannée ; </w:t>
      </w:r>
    </w:p>
    <w:p w14:paraId="30F78F6A" w14:textId="77777777" w:rsidR="005E19E1" w:rsidRPr="006010BF" w:rsidRDefault="00FE1EE4">
      <w:pPr>
        <w:pStyle w:val="Paragraphedeliste"/>
        <w:numPr>
          <w:ilvl w:val="0"/>
          <w:numId w:val="5"/>
        </w:numPr>
        <w:spacing w:after="0" w:line="240" w:lineRule="auto"/>
        <w:jc w:val="both"/>
        <w:rPr>
          <w:rFonts w:ascii="Times New Roman" w:hAnsi="Times New Roman" w:cs="Times New Roman"/>
        </w:rPr>
      </w:pPr>
      <w:r w:rsidRPr="006010BF">
        <w:rPr>
          <w:rFonts w:ascii="Times New Roman" w:hAnsi="Times New Roman" w:cs="Times New Roman"/>
          <w:sz w:val="24"/>
          <w:szCs w:val="24"/>
        </w:rPr>
        <w:t>Relevés de notes de la dernière année d’étude certifiés par l’université de rattachement ;</w:t>
      </w:r>
    </w:p>
    <w:p w14:paraId="2445B21F" w14:textId="33680C3B" w:rsidR="005E19E1" w:rsidRPr="006010BF" w:rsidRDefault="00FE1EE4">
      <w:pPr>
        <w:pStyle w:val="Paragraphedeliste"/>
        <w:numPr>
          <w:ilvl w:val="0"/>
          <w:numId w:val="5"/>
        </w:numPr>
        <w:spacing w:after="0" w:line="240" w:lineRule="auto"/>
        <w:jc w:val="both"/>
        <w:rPr>
          <w:rFonts w:ascii="Times New Roman" w:hAnsi="Times New Roman" w:cs="Times New Roman"/>
        </w:rPr>
      </w:pPr>
      <w:r w:rsidRPr="006010BF">
        <w:rPr>
          <w:rFonts w:ascii="Times New Roman" w:hAnsi="Times New Roman" w:cs="Times New Roman"/>
          <w:sz w:val="24"/>
          <w:szCs w:val="24"/>
        </w:rPr>
        <w:t xml:space="preserve">CV (2 pages maximum) ; </w:t>
      </w:r>
    </w:p>
    <w:p w14:paraId="20CF1639" w14:textId="77777777" w:rsidR="005E19E1" w:rsidRPr="006010BF" w:rsidRDefault="00FE1EE4">
      <w:pPr>
        <w:pStyle w:val="Paragraphedeliste"/>
        <w:numPr>
          <w:ilvl w:val="0"/>
          <w:numId w:val="5"/>
        </w:numPr>
        <w:spacing w:after="0" w:line="240" w:lineRule="auto"/>
        <w:jc w:val="both"/>
        <w:rPr>
          <w:rFonts w:ascii="Times New Roman" w:hAnsi="Times New Roman" w:cs="Times New Roman"/>
        </w:rPr>
      </w:pPr>
      <w:r w:rsidRPr="006010BF">
        <w:rPr>
          <w:rFonts w:ascii="Times New Roman" w:hAnsi="Times New Roman" w:cs="Times New Roman"/>
          <w:sz w:val="24"/>
          <w:szCs w:val="24"/>
        </w:rPr>
        <w:t xml:space="preserve">Description du projet de recherche (2 à </w:t>
      </w:r>
      <w:r w:rsidRPr="006010BF">
        <w:rPr>
          <w:rFonts w:ascii="Times New Roman" w:hAnsi="Times New Roman" w:cs="Times New Roman"/>
          <w:color w:val="000000" w:themeColor="text1"/>
          <w:sz w:val="24"/>
          <w:szCs w:val="24"/>
        </w:rPr>
        <w:t>3</w:t>
      </w:r>
      <w:r w:rsidRPr="006010BF">
        <w:rPr>
          <w:rFonts w:ascii="Times New Roman" w:hAnsi="Times New Roman" w:cs="Times New Roman"/>
          <w:sz w:val="24"/>
          <w:szCs w:val="24"/>
        </w:rPr>
        <w:t xml:space="preserve"> pages maximum) précisant le sujet, un bref état des connaissances, les questions abordées, la méthodologie et la répartition entre les deux laboratoires ; </w:t>
      </w:r>
    </w:p>
    <w:p w14:paraId="43943CB5" w14:textId="77777777" w:rsidR="005E19E1" w:rsidRPr="006010BF" w:rsidRDefault="00FE1EE4">
      <w:pPr>
        <w:pStyle w:val="Paragraphedeliste"/>
        <w:numPr>
          <w:ilvl w:val="0"/>
          <w:numId w:val="5"/>
        </w:numPr>
        <w:spacing w:after="0" w:line="240" w:lineRule="auto"/>
        <w:jc w:val="both"/>
        <w:rPr>
          <w:rFonts w:ascii="Times New Roman" w:hAnsi="Times New Roman" w:cs="Times New Roman"/>
        </w:rPr>
      </w:pPr>
      <w:r w:rsidRPr="006010BF">
        <w:rPr>
          <w:rFonts w:ascii="Times New Roman" w:hAnsi="Times New Roman" w:cs="Times New Roman"/>
          <w:color w:val="000000" w:themeColor="text1"/>
          <w:sz w:val="24"/>
          <w:szCs w:val="24"/>
        </w:rPr>
        <w:t xml:space="preserve">Lettre de chaque école doctorale partenaire prouvant l’approbation du dossier du candidat ; </w:t>
      </w:r>
    </w:p>
    <w:p w14:paraId="28E9C7D8" w14:textId="77777777" w:rsidR="005E19E1" w:rsidRPr="006010BF" w:rsidRDefault="00FE1EE4">
      <w:pPr>
        <w:pStyle w:val="Paragraphedeliste"/>
        <w:numPr>
          <w:ilvl w:val="0"/>
          <w:numId w:val="5"/>
        </w:numPr>
        <w:spacing w:after="0" w:line="240" w:lineRule="auto"/>
        <w:jc w:val="both"/>
        <w:rPr>
          <w:rFonts w:ascii="Times New Roman" w:hAnsi="Times New Roman" w:cs="Times New Roman"/>
          <w:sz w:val="24"/>
          <w:szCs w:val="24"/>
        </w:rPr>
      </w:pPr>
      <w:r w:rsidRPr="006010BF">
        <w:rPr>
          <w:rFonts w:ascii="Times New Roman" w:hAnsi="Times New Roman" w:cs="Times New Roman"/>
          <w:sz w:val="24"/>
          <w:szCs w:val="24"/>
        </w:rPr>
        <w:lastRenderedPageBreak/>
        <w:t>Lettre de recommandation des deux directeurs de thèse ;</w:t>
      </w:r>
    </w:p>
    <w:p w14:paraId="2BA46603" w14:textId="77777777" w:rsidR="005E19E1" w:rsidRPr="006010BF" w:rsidRDefault="00FE1EE4">
      <w:pPr>
        <w:pStyle w:val="Paragraphedeliste"/>
        <w:numPr>
          <w:ilvl w:val="0"/>
          <w:numId w:val="5"/>
        </w:numPr>
        <w:spacing w:after="0" w:line="240" w:lineRule="auto"/>
        <w:jc w:val="both"/>
        <w:rPr>
          <w:rFonts w:ascii="Times New Roman" w:hAnsi="Times New Roman" w:cs="Times New Roman"/>
          <w:sz w:val="24"/>
          <w:szCs w:val="24"/>
        </w:rPr>
      </w:pPr>
      <w:r w:rsidRPr="006010BF">
        <w:rPr>
          <w:rFonts w:ascii="Times New Roman" w:hAnsi="Times New Roman" w:cs="Times New Roman"/>
          <w:sz w:val="24"/>
          <w:szCs w:val="24"/>
        </w:rPr>
        <w:t>Courrier des deux directeurs de thèse confirmant les démarches en vue de la signature d’une convention de doctorat en cotutelle ou codirection de thèse ;</w:t>
      </w:r>
    </w:p>
    <w:p w14:paraId="75A50FF8" w14:textId="24EA9229" w:rsidR="006010BF" w:rsidRPr="00762AAC" w:rsidRDefault="00FE1EE4" w:rsidP="006010BF">
      <w:pPr>
        <w:pStyle w:val="Paragraphedeliste"/>
        <w:numPr>
          <w:ilvl w:val="0"/>
          <w:numId w:val="5"/>
        </w:numPr>
        <w:spacing w:after="0" w:line="240" w:lineRule="auto"/>
        <w:jc w:val="both"/>
        <w:rPr>
          <w:rFonts w:ascii="Times New Roman" w:hAnsi="Times New Roman" w:cs="Times New Roman"/>
          <w:sz w:val="24"/>
          <w:szCs w:val="24"/>
        </w:rPr>
      </w:pPr>
      <w:r w:rsidRPr="006010BF">
        <w:rPr>
          <w:rFonts w:ascii="Times New Roman" w:hAnsi="Times New Roman" w:cs="Times New Roman"/>
          <w:sz w:val="24"/>
          <w:szCs w:val="24"/>
        </w:rPr>
        <w:t>Accord de coopération entre l’établissement libanais partenaire et l’établissement français d’accueil (facultatif).</w:t>
      </w:r>
    </w:p>
    <w:p w14:paraId="422D1FB4" w14:textId="58260273" w:rsidR="006010BF" w:rsidRDefault="006010BF" w:rsidP="006010BF">
      <w:pPr>
        <w:spacing w:after="0" w:line="240" w:lineRule="auto"/>
        <w:jc w:val="both"/>
        <w:rPr>
          <w:rFonts w:ascii="Times New Roman" w:hAnsi="Times New Roman" w:cs="Times New Roman"/>
          <w:sz w:val="24"/>
          <w:szCs w:val="24"/>
        </w:rPr>
      </w:pPr>
    </w:p>
    <w:p w14:paraId="4538C93F" w14:textId="77777777" w:rsidR="006010BF" w:rsidRPr="006010BF" w:rsidRDefault="006010BF" w:rsidP="006010BF">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6010BF" w14:paraId="662555F5" w14:textId="77777777" w:rsidTr="006010BF">
        <w:trPr>
          <w:trHeight w:val="1432"/>
        </w:trPr>
        <w:tc>
          <w:tcPr>
            <w:tcW w:w="9062" w:type="dxa"/>
          </w:tcPr>
          <w:p w14:paraId="59FB9F98" w14:textId="77777777" w:rsidR="006010BF" w:rsidRDefault="006010BF" w:rsidP="006010BF">
            <w:pPr>
              <w:pStyle w:val="Default"/>
              <w:rPr>
                <w:b/>
                <w:bCs/>
                <w:sz w:val="20"/>
                <w:szCs w:val="20"/>
              </w:rPr>
            </w:pPr>
          </w:p>
          <w:p w14:paraId="0C9C6041" w14:textId="7FF2ECD1" w:rsidR="006010BF" w:rsidRPr="006010BF" w:rsidRDefault="006010BF" w:rsidP="0055428B">
            <w:r w:rsidRPr="006010BF">
              <w:rPr>
                <w:b/>
                <w:bCs/>
                <w:sz w:val="20"/>
                <w:szCs w:val="20"/>
              </w:rPr>
              <w:t>LE DOSSIER DE CANDIDATURE DOIT ETRE DEPOSE ET FINALISE SUR LA PLATEFORME</w:t>
            </w:r>
            <w:r w:rsidR="0055428B">
              <w:rPr>
                <w:b/>
                <w:bCs/>
                <w:sz w:val="20"/>
                <w:szCs w:val="20"/>
              </w:rPr>
              <w:t xml:space="preserve"> </w:t>
            </w:r>
            <w:r w:rsidRPr="006010BF">
              <w:rPr>
                <w:b/>
                <w:bCs/>
                <w:sz w:val="20"/>
                <w:szCs w:val="20"/>
              </w:rPr>
              <w:t xml:space="preserve"> </w:t>
            </w:r>
            <w:hyperlink r:id="rId9" w:history="1">
              <w:r w:rsidR="0055428B" w:rsidRPr="0055428B">
                <w:rPr>
                  <w:rStyle w:val="Lienhypertexte"/>
                </w:rPr>
                <w:t>http://institut-francais-du-liban.wiin.io/fr/applications/bourses-safar-2024-appel-a-candidatures</w:t>
              </w:r>
            </w:hyperlink>
            <w:r w:rsidR="0055428B">
              <w:rPr>
                <w:color w:val="000000"/>
              </w:rPr>
              <w:t xml:space="preserve"> </w:t>
            </w:r>
            <w:r w:rsidRPr="006010BF">
              <w:rPr>
                <w:b/>
                <w:bCs/>
                <w:sz w:val="20"/>
                <w:szCs w:val="20"/>
              </w:rPr>
              <w:t xml:space="preserve">AVANT LE </w:t>
            </w:r>
            <w:r w:rsidR="00084FD7">
              <w:rPr>
                <w:b/>
                <w:bCs/>
                <w:sz w:val="20"/>
                <w:szCs w:val="20"/>
              </w:rPr>
              <w:t>21</w:t>
            </w:r>
            <w:r w:rsidRPr="006010BF">
              <w:rPr>
                <w:b/>
                <w:bCs/>
                <w:sz w:val="20"/>
                <w:szCs w:val="20"/>
              </w:rPr>
              <w:t xml:space="preserve"> </w:t>
            </w:r>
            <w:r w:rsidR="00084FD7">
              <w:rPr>
                <w:b/>
                <w:bCs/>
                <w:sz w:val="20"/>
                <w:szCs w:val="20"/>
              </w:rPr>
              <w:t>AVRIL</w:t>
            </w:r>
            <w:r w:rsidRPr="006010BF">
              <w:rPr>
                <w:b/>
                <w:bCs/>
                <w:sz w:val="20"/>
                <w:szCs w:val="20"/>
              </w:rPr>
              <w:t xml:space="preserve"> 2024. VEILLEZ IMPERATIVEMENT A DEPOSER VOTRE DOSSIER EN PARALLELE AUPRES DE VOTRE UNIVERSITE D’ORIGINE (service des relations internationales</w:t>
            </w:r>
            <w:r w:rsidR="00084FD7">
              <w:rPr>
                <w:b/>
                <w:bCs/>
                <w:sz w:val="20"/>
                <w:szCs w:val="20"/>
              </w:rPr>
              <w:t xml:space="preserve"> ou de la recherche</w:t>
            </w:r>
            <w:r w:rsidRPr="006010BF">
              <w:rPr>
                <w:b/>
                <w:bCs/>
                <w:sz w:val="20"/>
                <w:szCs w:val="20"/>
              </w:rPr>
              <w:t>)</w:t>
            </w:r>
          </w:p>
        </w:tc>
      </w:tr>
    </w:tbl>
    <w:p w14:paraId="24563DA7" w14:textId="77777777" w:rsidR="005E19E1" w:rsidRPr="006010BF" w:rsidRDefault="005E19E1" w:rsidP="006010BF">
      <w:pPr>
        <w:pStyle w:val="NormalWeb"/>
        <w:spacing w:beforeAutospacing="0" w:after="0"/>
        <w:jc w:val="both"/>
      </w:pPr>
    </w:p>
    <w:p w14:paraId="73753DA4" w14:textId="4DAA3B0E" w:rsidR="006010BF" w:rsidRPr="006010BF" w:rsidRDefault="006010BF">
      <w:pPr>
        <w:jc w:val="both"/>
        <w:rPr>
          <w:rFonts w:ascii="Times New Roman" w:hAnsi="Times New Roman" w:cs="Times New Roman"/>
          <w:b/>
          <w:bCs/>
          <w:sz w:val="24"/>
          <w:szCs w:val="24"/>
        </w:rPr>
      </w:pPr>
      <w:r w:rsidRPr="006010BF">
        <w:rPr>
          <w:rFonts w:ascii="Times New Roman" w:hAnsi="Times New Roman" w:cs="Times New Roman"/>
          <w:b/>
          <w:bCs/>
          <w:sz w:val="24"/>
          <w:szCs w:val="24"/>
        </w:rPr>
        <w:t xml:space="preserve">Tout dossier incomplet ne sera pas examiné. </w:t>
      </w:r>
      <w:r w:rsidR="00FE1EE4" w:rsidRPr="006010BF">
        <w:rPr>
          <w:rFonts w:ascii="Times New Roman" w:hAnsi="Times New Roman" w:cs="Times New Roman"/>
          <w:sz w:val="24"/>
          <w:szCs w:val="24"/>
        </w:rPr>
        <w:t xml:space="preserve">La date limite pour déposer le dossier est le </w:t>
      </w:r>
      <w:r w:rsidR="00EC6261">
        <w:rPr>
          <w:rFonts w:ascii="Times New Roman" w:hAnsi="Times New Roman" w:cs="Times New Roman"/>
          <w:b/>
          <w:bCs/>
          <w:color w:val="000000" w:themeColor="text1"/>
          <w:sz w:val="24"/>
          <w:szCs w:val="24"/>
          <w:u w:val="single"/>
        </w:rPr>
        <w:t>21</w:t>
      </w:r>
      <w:r w:rsidR="00FE1EE4" w:rsidRPr="006010BF">
        <w:rPr>
          <w:rFonts w:ascii="Times New Roman" w:hAnsi="Times New Roman" w:cs="Times New Roman"/>
          <w:b/>
          <w:bCs/>
          <w:color w:val="000000" w:themeColor="text1"/>
          <w:sz w:val="24"/>
          <w:szCs w:val="24"/>
          <w:u w:val="single"/>
        </w:rPr>
        <w:t xml:space="preserve"> avril 202</w:t>
      </w:r>
      <w:r w:rsidR="008A3D4D" w:rsidRPr="006010BF">
        <w:rPr>
          <w:rFonts w:ascii="Times New Roman" w:hAnsi="Times New Roman" w:cs="Times New Roman"/>
          <w:b/>
          <w:bCs/>
          <w:color w:val="000000" w:themeColor="text1"/>
          <w:sz w:val="24"/>
          <w:szCs w:val="24"/>
          <w:u w:val="single"/>
        </w:rPr>
        <w:t>4</w:t>
      </w:r>
      <w:r w:rsidR="00FE1EE4" w:rsidRPr="006010BF">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p>
    <w:p w14:paraId="30E00628" w14:textId="5B49AB5B" w:rsidR="005E19E1" w:rsidRPr="006010BF" w:rsidRDefault="006010BF">
      <w:pPr>
        <w:jc w:val="both"/>
        <w:rPr>
          <w:rFonts w:ascii="Times New Roman" w:hAnsi="Times New Roman" w:cs="Times New Roman"/>
          <w:b/>
          <w:bCs/>
          <w:color w:val="FF0000"/>
          <w:sz w:val="24"/>
          <w:szCs w:val="24"/>
        </w:rPr>
      </w:pPr>
      <w:r w:rsidRPr="006010BF">
        <w:rPr>
          <w:b/>
          <w:bCs/>
          <w:color w:val="FF0000"/>
          <w:sz w:val="23"/>
          <w:szCs w:val="23"/>
        </w:rPr>
        <w:t xml:space="preserve">Attention : Merci de bien vouloir vérifier avec le </w:t>
      </w:r>
      <w:r w:rsidR="00251A89">
        <w:rPr>
          <w:b/>
          <w:bCs/>
          <w:color w:val="FF0000"/>
          <w:sz w:val="23"/>
          <w:szCs w:val="23"/>
        </w:rPr>
        <w:t>bureau compétent (</w:t>
      </w:r>
      <w:r w:rsidRPr="006010BF">
        <w:rPr>
          <w:b/>
          <w:bCs/>
          <w:color w:val="FF0000"/>
          <w:sz w:val="23"/>
          <w:szCs w:val="23"/>
        </w:rPr>
        <w:t xml:space="preserve">service des relations internationales </w:t>
      </w:r>
      <w:r w:rsidR="00251A89">
        <w:rPr>
          <w:b/>
          <w:bCs/>
          <w:color w:val="FF0000"/>
          <w:sz w:val="23"/>
          <w:szCs w:val="23"/>
        </w:rPr>
        <w:t xml:space="preserve">ou de la recherche) </w:t>
      </w:r>
      <w:r w:rsidRPr="006010BF">
        <w:rPr>
          <w:b/>
          <w:bCs/>
          <w:color w:val="FF0000"/>
          <w:sz w:val="23"/>
          <w:szCs w:val="23"/>
        </w:rPr>
        <w:t>les conditions spécifiques à votre établissement.</w:t>
      </w:r>
    </w:p>
    <w:p w14:paraId="1D590C5E" w14:textId="77777777" w:rsidR="005E19E1" w:rsidRPr="006010BF" w:rsidRDefault="005E19E1">
      <w:pPr>
        <w:pStyle w:val="NormalWeb"/>
        <w:spacing w:beforeAutospacing="0" w:after="0"/>
        <w:jc w:val="both"/>
        <w:rPr>
          <w:i/>
        </w:rPr>
      </w:pPr>
    </w:p>
    <w:p w14:paraId="7C3C31D6" w14:textId="77777777" w:rsidR="005E19E1" w:rsidRPr="006010BF" w:rsidRDefault="00FE1EE4">
      <w:pPr>
        <w:pStyle w:val="NormalWeb"/>
        <w:spacing w:beforeAutospacing="0" w:after="0"/>
        <w:jc w:val="both"/>
        <w:rPr>
          <w:i/>
        </w:rPr>
      </w:pPr>
      <w:r w:rsidRPr="006010BF">
        <w:rPr>
          <w:i/>
        </w:rPr>
        <w:t>1.6- Procédure </w:t>
      </w:r>
    </w:p>
    <w:p w14:paraId="2C50C7B8" w14:textId="77777777" w:rsidR="005E19E1" w:rsidRPr="006010BF" w:rsidRDefault="005E19E1">
      <w:pPr>
        <w:pStyle w:val="NormalWeb"/>
        <w:spacing w:beforeAutospacing="0" w:after="0"/>
        <w:jc w:val="both"/>
      </w:pPr>
    </w:p>
    <w:p w14:paraId="320AA3C1" w14:textId="529F6582" w:rsidR="005E19E1" w:rsidRPr="006010BF" w:rsidRDefault="00EB511C">
      <w:pPr>
        <w:pStyle w:val="NormalWeb"/>
        <w:numPr>
          <w:ilvl w:val="0"/>
          <w:numId w:val="2"/>
        </w:numPr>
        <w:spacing w:beforeAutospacing="0" w:after="0"/>
        <w:jc w:val="both"/>
      </w:pPr>
      <w:r>
        <w:t>Soumission</w:t>
      </w:r>
      <w:r w:rsidR="00FE1EE4" w:rsidRPr="006010BF">
        <w:t xml:space="preserve"> de la candidature à l’Ambassade de </w:t>
      </w:r>
      <w:r w:rsidR="008A3D4D" w:rsidRPr="006010BF">
        <w:t xml:space="preserve">France au Liban sur la plateforme </w:t>
      </w:r>
      <w:proofErr w:type="spellStart"/>
      <w:r w:rsidR="008A3D4D" w:rsidRPr="006010BF">
        <w:t>wiinio</w:t>
      </w:r>
      <w:proofErr w:type="spellEnd"/>
      <w:r w:rsidR="00FE1EE4" w:rsidRPr="006010BF">
        <w:t xml:space="preserve"> </w:t>
      </w:r>
      <w:r w:rsidR="00FE1EE4" w:rsidRPr="006010BF">
        <w:rPr>
          <w:b/>
          <w:bCs/>
          <w:u w:val="single"/>
        </w:rPr>
        <w:t>et</w:t>
      </w:r>
      <w:r w:rsidR="00FE1EE4" w:rsidRPr="006010BF">
        <w:t xml:space="preserve"> à l’établissement libanais partenaire avant le </w:t>
      </w:r>
      <w:r>
        <w:t>21</w:t>
      </w:r>
      <w:r w:rsidR="00FE1EE4" w:rsidRPr="006010BF">
        <w:t xml:space="preserve"> avril 202</w:t>
      </w:r>
      <w:r w:rsidR="008A3D4D" w:rsidRPr="006010BF">
        <w:t>4</w:t>
      </w:r>
      <w:r w:rsidR="00FE1EE4" w:rsidRPr="006010BF">
        <w:t xml:space="preserve"> ; </w:t>
      </w:r>
    </w:p>
    <w:p w14:paraId="5D38E8A5" w14:textId="77777777" w:rsidR="005E19E1" w:rsidRPr="006010BF" w:rsidRDefault="00FE1EE4">
      <w:pPr>
        <w:pStyle w:val="NormalWeb"/>
        <w:numPr>
          <w:ilvl w:val="0"/>
          <w:numId w:val="2"/>
        </w:numPr>
        <w:spacing w:beforeAutospacing="0" w:after="0"/>
        <w:jc w:val="both"/>
      </w:pPr>
      <w:r w:rsidRPr="006010BF">
        <w:t xml:space="preserve">Évaluation de la qualité scientifique des dossiers par des experts français, identifiés en fonction de leur domaine de spécialité ; </w:t>
      </w:r>
    </w:p>
    <w:p w14:paraId="6B41F15C" w14:textId="77777777" w:rsidR="005E19E1" w:rsidRPr="006010BF" w:rsidRDefault="00FE1EE4">
      <w:pPr>
        <w:pStyle w:val="NormalWeb"/>
        <w:numPr>
          <w:ilvl w:val="0"/>
          <w:numId w:val="2"/>
        </w:numPr>
        <w:spacing w:beforeAutospacing="0" w:after="0"/>
        <w:jc w:val="both"/>
      </w:pPr>
      <w:r w:rsidRPr="006010BF">
        <w:t xml:space="preserve">Réunion de la commission de pré-sélection pour étudier les avis d’évaluation scientifique (commission mixte composée par un représentant de l’Ambassade de France et 2 représentants de la communauté scientifique française) ; </w:t>
      </w:r>
    </w:p>
    <w:p w14:paraId="5BD53415" w14:textId="77777777" w:rsidR="005E19E1" w:rsidRPr="006010BF" w:rsidRDefault="00FE1EE4">
      <w:pPr>
        <w:pStyle w:val="NormalWeb"/>
        <w:numPr>
          <w:ilvl w:val="0"/>
          <w:numId w:val="2"/>
        </w:numPr>
        <w:spacing w:beforeAutospacing="0" w:after="0"/>
        <w:jc w:val="both"/>
      </w:pPr>
      <w:r w:rsidRPr="006010BF">
        <w:t xml:space="preserve">Audition éventuelle du candidat par la commission de pré-sélection ; </w:t>
      </w:r>
    </w:p>
    <w:p w14:paraId="1D3BE592" w14:textId="77777777" w:rsidR="005E19E1" w:rsidRPr="006010BF" w:rsidRDefault="00FE1EE4">
      <w:pPr>
        <w:pStyle w:val="NormalWeb"/>
        <w:numPr>
          <w:ilvl w:val="0"/>
          <w:numId w:val="2"/>
        </w:numPr>
        <w:spacing w:beforeAutospacing="0" w:after="0"/>
        <w:jc w:val="both"/>
      </w:pPr>
      <w:r w:rsidRPr="006010BF">
        <w:t>Sélection finale des lauréats conjointe par l’établissement partenaire libanais et l’Ambassade de France ;</w:t>
      </w:r>
    </w:p>
    <w:p w14:paraId="1DE2C0A6" w14:textId="77777777" w:rsidR="005E19E1" w:rsidRPr="006010BF" w:rsidRDefault="00FE1EE4">
      <w:pPr>
        <w:pStyle w:val="NormalWeb"/>
        <w:numPr>
          <w:ilvl w:val="0"/>
          <w:numId w:val="2"/>
        </w:numPr>
        <w:spacing w:beforeAutospacing="0" w:after="0"/>
        <w:jc w:val="both"/>
      </w:pPr>
      <w:r w:rsidRPr="006010BF">
        <w:t xml:space="preserve">Les étudiants sélectionnés seront informés par courriel conjoint de l’Ambassade de France et de l’établissement libanais partenaire. L’absence de contact dans ce délai signifie que le candidat n’est pas retenu. Aucun résultat ne sera donné par téléphone ; </w:t>
      </w:r>
    </w:p>
    <w:p w14:paraId="1F055309" w14:textId="77777777" w:rsidR="005E19E1" w:rsidRPr="006010BF" w:rsidRDefault="00FE1EE4">
      <w:pPr>
        <w:pStyle w:val="NormalWeb"/>
        <w:numPr>
          <w:ilvl w:val="0"/>
          <w:numId w:val="2"/>
        </w:numPr>
        <w:spacing w:beforeAutospacing="0" w:after="0"/>
        <w:jc w:val="both"/>
      </w:pPr>
      <w:r w:rsidRPr="006010BF">
        <w:t>L’Ambassade de France transmettra aux étudiants sélectionnés le formulaire Campus France à compléter ;</w:t>
      </w:r>
    </w:p>
    <w:p w14:paraId="3B55DA00" w14:textId="112E2858" w:rsidR="005E19E1" w:rsidRDefault="00FE1EE4" w:rsidP="00762AAC">
      <w:pPr>
        <w:pStyle w:val="NormalWeb"/>
        <w:numPr>
          <w:ilvl w:val="0"/>
          <w:numId w:val="2"/>
        </w:numPr>
        <w:spacing w:beforeAutospacing="0" w:after="0"/>
        <w:jc w:val="both"/>
      </w:pPr>
      <w:r w:rsidRPr="006010BF">
        <w:t xml:space="preserve">Les dossiers de bourse devront être transmis à l’Agence Campus France Paris </w:t>
      </w:r>
      <w:r w:rsidR="00FC32B8">
        <w:t>deux</w:t>
      </w:r>
      <w:r w:rsidRPr="006010BF">
        <w:t xml:space="preserve"> mois au plus tard avant la mise en place de la bourse (au plus tard début juillet pour les étudiants démarrant leur thèse en septembre).</w:t>
      </w:r>
    </w:p>
    <w:p w14:paraId="179390D1" w14:textId="77777777" w:rsidR="00FC32B8" w:rsidRPr="006010BF" w:rsidRDefault="00FC32B8" w:rsidP="00FC32B8">
      <w:pPr>
        <w:pStyle w:val="NormalWeb"/>
        <w:spacing w:beforeAutospacing="0" w:after="0"/>
        <w:ind w:left="720"/>
        <w:jc w:val="both"/>
      </w:pPr>
    </w:p>
    <w:p w14:paraId="1F83353C" w14:textId="32CE745D" w:rsidR="005E19E1" w:rsidRPr="006010BF" w:rsidRDefault="00FE1EE4" w:rsidP="006010BF">
      <w:pPr>
        <w:pStyle w:val="NormalWeb"/>
        <w:pBdr>
          <w:top w:val="single" w:sz="4" w:space="1" w:color="000000"/>
          <w:left w:val="single" w:sz="4" w:space="4" w:color="000000"/>
          <w:bottom w:val="single" w:sz="4" w:space="1" w:color="000000"/>
          <w:right w:val="single" w:sz="4" w:space="4" w:color="000000"/>
        </w:pBdr>
        <w:spacing w:beforeAutospacing="0" w:after="0"/>
        <w:jc w:val="both"/>
      </w:pPr>
      <w:r w:rsidRPr="006010BF">
        <w:t>La mise en place de la bourse est conditionnée par l’attestation de réussite au diplôme de Master, la signature de la convention de cotutelle ou codirection et par l’accord du consulat pour la délivrance du visa</w:t>
      </w:r>
      <w:r w:rsidR="00FC32B8">
        <w:t>.</w:t>
      </w:r>
    </w:p>
    <w:sectPr w:rsidR="005E19E1" w:rsidRPr="006010BF">
      <w:headerReference w:type="default" r:id="rId10"/>
      <w:footerReference w:type="default" r:id="rId11"/>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928C" w14:textId="77777777" w:rsidR="00A524A5" w:rsidRDefault="00FE1EE4">
      <w:pPr>
        <w:spacing w:after="0" w:line="240" w:lineRule="auto"/>
      </w:pPr>
      <w:r>
        <w:separator/>
      </w:r>
    </w:p>
  </w:endnote>
  <w:endnote w:type="continuationSeparator" w:id="0">
    <w:p w14:paraId="1B0C19F6" w14:textId="77777777" w:rsidR="00A524A5" w:rsidRDefault="00FE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46327"/>
      <w:docPartObj>
        <w:docPartGallery w:val="Page Numbers (Bottom of Page)"/>
        <w:docPartUnique/>
      </w:docPartObj>
    </w:sdtPr>
    <w:sdtEndPr/>
    <w:sdtContent>
      <w:p w14:paraId="0D9FBDC3" w14:textId="77777777" w:rsidR="005E19E1" w:rsidRDefault="00FE1EE4">
        <w:pPr>
          <w:pStyle w:val="Pieddepage"/>
          <w:jc w:val="right"/>
          <w:rPr>
            <w:rFonts w:asciiTheme="majorBidi" w:hAnsiTheme="majorBidi" w:cstheme="majorBidi"/>
          </w:rPr>
        </w:pPr>
        <w:r>
          <w:rPr>
            <w:rFonts w:asciiTheme="majorBidi" w:hAnsiTheme="majorBidi" w:cstheme="majorBidi"/>
          </w:rPr>
          <w:fldChar w:fldCharType="begin"/>
        </w:r>
        <w:r>
          <w:instrText xml:space="preserve"> PAGE </w:instrText>
        </w:r>
        <w:r>
          <w:fldChar w:fldCharType="separate"/>
        </w:r>
        <w:r w:rsidR="00200783">
          <w:rPr>
            <w:noProof/>
          </w:rPr>
          <w:t>5</w:t>
        </w:r>
        <w:r>
          <w:fldChar w:fldCharType="end"/>
        </w:r>
        <w:r>
          <w:rPr>
            <w:rFonts w:asciiTheme="majorBidi" w:hAnsiTheme="majorBidi" w:cstheme="majorBidi"/>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0733" w14:textId="77777777" w:rsidR="00A524A5" w:rsidRDefault="00FE1EE4">
      <w:pPr>
        <w:spacing w:after="0" w:line="240" w:lineRule="auto"/>
      </w:pPr>
      <w:r>
        <w:separator/>
      </w:r>
    </w:p>
  </w:footnote>
  <w:footnote w:type="continuationSeparator" w:id="0">
    <w:p w14:paraId="4BCDB062" w14:textId="77777777" w:rsidR="00A524A5" w:rsidRDefault="00FE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752C" w14:textId="5097E0A6" w:rsidR="005E19E1" w:rsidRDefault="00FE1EE4">
    <w:pPr>
      <w:spacing w:after="160" w:line="264" w:lineRule="auto"/>
      <w:jc w:val="center"/>
      <w:rPr>
        <w:rFonts w:asciiTheme="majorBidi" w:hAnsiTheme="majorBidi" w:cstheme="majorBidi"/>
        <w:i/>
        <w:sz w:val="20"/>
        <w:szCs w:val="20"/>
      </w:rPr>
    </w:pPr>
    <w:proofErr w:type="spellStart"/>
    <w:r>
      <w:rPr>
        <w:rFonts w:asciiTheme="majorBidi" w:hAnsiTheme="majorBidi" w:cstheme="majorBidi"/>
        <w:i/>
        <w:sz w:val="20"/>
        <w:szCs w:val="20"/>
      </w:rPr>
      <w:t>Safar</w:t>
    </w:r>
    <w:proofErr w:type="spellEnd"/>
    <w:r>
      <w:rPr>
        <w:rFonts w:asciiTheme="majorBidi" w:hAnsiTheme="majorBidi" w:cstheme="majorBidi"/>
        <w:i/>
        <w:color w:val="000000"/>
        <w:sz w:val="20"/>
        <w:szCs w:val="20"/>
      </w:rPr>
      <w:t xml:space="preserve"> -</w:t>
    </w:r>
    <w:r>
      <w:rPr>
        <w:rFonts w:asciiTheme="majorBidi" w:hAnsiTheme="majorBidi" w:cstheme="majorBidi"/>
        <w:i/>
        <w:sz w:val="20"/>
        <w:szCs w:val="20"/>
      </w:rPr>
      <w:t xml:space="preserve"> Programme de bourses de recherche scientifique en France - Amb</w:t>
    </w:r>
    <w:r w:rsidR="00200783">
      <w:rPr>
        <w:rFonts w:asciiTheme="majorBidi" w:hAnsiTheme="majorBidi" w:cstheme="majorBidi"/>
        <w:i/>
        <w:sz w:val="20"/>
        <w:szCs w:val="20"/>
      </w:rPr>
      <w:t>assade de France au Liban – 202</w:t>
    </w:r>
    <w:r w:rsidR="008A3D4D">
      <w:rPr>
        <w:rFonts w:asciiTheme="majorBidi" w:hAnsiTheme="majorBidi" w:cstheme="majorBidi"/>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79D"/>
    <w:multiLevelType w:val="multilevel"/>
    <w:tmpl w:val="E522DC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914C45"/>
    <w:multiLevelType w:val="multilevel"/>
    <w:tmpl w:val="8C7CE4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044347"/>
    <w:multiLevelType w:val="multilevel"/>
    <w:tmpl w:val="86F88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3A3600"/>
    <w:multiLevelType w:val="multilevel"/>
    <w:tmpl w:val="CA1408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07C7CB8"/>
    <w:multiLevelType w:val="multilevel"/>
    <w:tmpl w:val="08F64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4B951D1"/>
    <w:multiLevelType w:val="hybridMultilevel"/>
    <w:tmpl w:val="FF4CB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B04D99"/>
    <w:multiLevelType w:val="multilevel"/>
    <w:tmpl w:val="46A479BA"/>
    <w:lvl w:ilvl="0">
      <w:start w:val="14"/>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1"/>
    <w:rsid w:val="00084FD7"/>
    <w:rsid w:val="001A4F4E"/>
    <w:rsid w:val="00200783"/>
    <w:rsid w:val="00247946"/>
    <w:rsid w:val="00251A89"/>
    <w:rsid w:val="00517878"/>
    <w:rsid w:val="0055428B"/>
    <w:rsid w:val="00597172"/>
    <w:rsid w:val="005E19E1"/>
    <w:rsid w:val="006010BF"/>
    <w:rsid w:val="00762AAC"/>
    <w:rsid w:val="008A3D4D"/>
    <w:rsid w:val="00951418"/>
    <w:rsid w:val="00A524A5"/>
    <w:rsid w:val="00BC5922"/>
    <w:rsid w:val="00CB2B7A"/>
    <w:rsid w:val="00DA539B"/>
    <w:rsid w:val="00EB511C"/>
    <w:rsid w:val="00EC6261"/>
    <w:rsid w:val="00F16529"/>
    <w:rsid w:val="00FC32B8"/>
    <w:rsid w:val="00FE1E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8487"/>
  <w15:docId w15:val="{CFD5BBA5-5365-4AFD-B4FD-013DE98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4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8E094A"/>
  </w:style>
  <w:style w:type="character" w:customStyle="1" w:styleId="LienInternet">
    <w:name w:val="Lien Internet"/>
    <w:basedOn w:val="Policepardfaut"/>
    <w:uiPriority w:val="99"/>
    <w:unhideWhenUsed/>
    <w:rsid w:val="008E094A"/>
    <w:rPr>
      <w:color w:val="0000FF"/>
      <w:u w:val="single"/>
    </w:rPr>
  </w:style>
  <w:style w:type="character" w:customStyle="1" w:styleId="En-tteCar">
    <w:name w:val="En-tête Car"/>
    <w:basedOn w:val="Policepardfaut"/>
    <w:link w:val="En-tte"/>
    <w:uiPriority w:val="99"/>
    <w:qFormat/>
    <w:rsid w:val="00D16F3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8E094A"/>
    <w:pPr>
      <w:ind w:left="720"/>
      <w:contextualSpacing/>
    </w:pPr>
  </w:style>
  <w:style w:type="paragraph" w:styleId="NormalWeb">
    <w:name w:val="Normal (Web)"/>
    <w:basedOn w:val="Normal"/>
    <w:uiPriority w:val="99"/>
    <w:unhideWhenUsed/>
    <w:qFormat/>
    <w:rsid w:val="008E094A"/>
    <w:pPr>
      <w:spacing w:beforeAutospacing="1" w:after="119" w:line="240" w:lineRule="auto"/>
    </w:pPr>
    <w:rPr>
      <w:rFonts w:ascii="Times New Roman" w:eastAsia="Times New Roman" w:hAnsi="Times New Roman" w:cs="Times New Roman"/>
      <w:color w:val="000000"/>
      <w:sz w:val="24"/>
      <w:szCs w:val="24"/>
      <w:lang w:eastAsia="fr-FR"/>
    </w:rPr>
  </w:style>
  <w:style w:type="paragraph" w:customStyle="1" w:styleId="En-tteetpieddepage">
    <w:name w:val="En-tête et pied de page"/>
    <w:basedOn w:val="Normal"/>
    <w:qFormat/>
  </w:style>
  <w:style w:type="paragraph" w:styleId="Pieddepage">
    <w:name w:val="footer"/>
    <w:basedOn w:val="Normal"/>
    <w:link w:val="PieddepageCar"/>
    <w:uiPriority w:val="99"/>
    <w:unhideWhenUsed/>
    <w:rsid w:val="008E094A"/>
    <w:pPr>
      <w:tabs>
        <w:tab w:val="center" w:pos="4536"/>
        <w:tab w:val="right" w:pos="9072"/>
      </w:tabs>
      <w:spacing w:after="0" w:line="240" w:lineRule="auto"/>
    </w:pPr>
  </w:style>
  <w:style w:type="paragraph" w:styleId="En-tte">
    <w:name w:val="header"/>
    <w:basedOn w:val="Normal"/>
    <w:link w:val="En-tteCar"/>
    <w:uiPriority w:val="99"/>
    <w:unhideWhenUsed/>
    <w:rsid w:val="00D16F3D"/>
    <w:pPr>
      <w:tabs>
        <w:tab w:val="center" w:pos="4536"/>
        <w:tab w:val="right" w:pos="9072"/>
      </w:tabs>
      <w:spacing w:after="0" w:line="240" w:lineRule="auto"/>
    </w:pPr>
  </w:style>
  <w:style w:type="paragraph" w:customStyle="1" w:styleId="Default">
    <w:name w:val="Default"/>
    <w:rsid w:val="008A3D4D"/>
    <w:pPr>
      <w:suppressAutoHyphens w:val="0"/>
      <w:autoSpaceDE w:val="0"/>
      <w:autoSpaceDN w:val="0"/>
      <w:adjustRightInd w:val="0"/>
    </w:pPr>
    <w:rPr>
      <w:rFonts w:ascii="Times New Roman" w:hAnsi="Times New Roman" w:cs="Times New Roman"/>
      <w:color w:val="000000"/>
      <w:sz w:val="24"/>
      <w:szCs w:val="24"/>
    </w:rPr>
  </w:style>
  <w:style w:type="table" w:styleId="Grilledutableau">
    <w:name w:val="Table Grid"/>
    <w:basedOn w:val="TableauNormal"/>
    <w:uiPriority w:val="39"/>
    <w:rsid w:val="0060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554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stitut-francais-du-liban.wiin.io/fr/applications/bourses-safar-2024-appel-a-candidatures"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59F8C72EBB14390401CAEB5348A36" ma:contentTypeVersion="15" ma:contentTypeDescription="Create a new document." ma:contentTypeScope="" ma:versionID="bf9e273ae72fac980e9c017c1ae87a47">
  <xsd:schema xmlns:xsd="http://www.w3.org/2001/XMLSchema" xmlns:xs="http://www.w3.org/2001/XMLSchema" xmlns:p="http://schemas.microsoft.com/office/2006/metadata/properties" xmlns:ns2="b27b7117-adab-4b2b-a0ea-9edc7e3d7714" xmlns:ns3="735ca0fb-8b7d-4cbe-8585-f8cb720f5b32" targetNamespace="http://schemas.microsoft.com/office/2006/metadata/properties" ma:root="true" ma:fieldsID="5b481eb6861a9c7aea7e2351173a5cdb" ns2:_="" ns3:_="">
    <xsd:import namespace="b27b7117-adab-4b2b-a0ea-9edc7e3d7714"/>
    <xsd:import namespace="735ca0fb-8b7d-4cbe-8585-f8cb720f5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b7117-adab-4b2b-a0ea-9edc7e3d7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35dc93-261b-4ace-a6d0-cd5cf182ec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5ca0fb-8b7d-4cbe-8585-f8cb720f5b3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75f6792-c337-4926-837d-70c3bc02e97c}" ma:internalName="TaxCatchAll" ma:showField="CatchAllData" ma:web="735ca0fb-8b7d-4cbe-8585-f8cb720f5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7b7117-adab-4b2b-a0ea-9edc7e3d7714">
      <Terms xmlns="http://schemas.microsoft.com/office/infopath/2007/PartnerControls"/>
    </lcf76f155ced4ddcb4097134ff3c332f>
    <TaxCatchAll xmlns="735ca0fb-8b7d-4cbe-8585-f8cb720f5b32" xsi:nil="true"/>
  </documentManagement>
</p:properties>
</file>

<file path=customXml/itemProps1.xml><?xml version="1.0" encoding="utf-8"?>
<ds:datastoreItem xmlns:ds="http://schemas.openxmlformats.org/officeDocument/2006/customXml" ds:itemID="{650BA1C3-BEE5-4CAB-B07E-A6100264EE63}"/>
</file>

<file path=customXml/itemProps2.xml><?xml version="1.0" encoding="utf-8"?>
<ds:datastoreItem xmlns:ds="http://schemas.openxmlformats.org/officeDocument/2006/customXml" ds:itemID="{017F5568-E982-4B06-B22B-7FC5DAD8EB12}"/>
</file>

<file path=customXml/itemProps3.xml><?xml version="1.0" encoding="utf-8"?>
<ds:datastoreItem xmlns:ds="http://schemas.openxmlformats.org/officeDocument/2006/customXml" ds:itemID="{F0C3F68E-B09E-4866-86FF-3C51B6F53DD8}"/>
</file>

<file path=docProps/app.xml><?xml version="1.0" encoding="utf-8"?>
<Properties xmlns="http://schemas.openxmlformats.org/officeDocument/2006/extended-properties" xmlns:vt="http://schemas.openxmlformats.org/officeDocument/2006/docPropsVTypes">
  <Template>Normal</Template>
  <TotalTime>22</TotalTime>
  <Pages>4</Pages>
  <Words>1256</Words>
  <Characters>6913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Lia</dc:creator>
  <dc:description/>
  <cp:lastModifiedBy>DE GEOFFROY Agnes</cp:lastModifiedBy>
  <cp:revision>13</cp:revision>
  <cp:lastPrinted>2023-03-13T15:50:00Z</cp:lastPrinted>
  <dcterms:created xsi:type="dcterms:W3CDTF">2024-02-23T12:44:00Z</dcterms:created>
  <dcterms:modified xsi:type="dcterms:W3CDTF">2024-02-27T14:15:00Z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0x010100C3B59F8C72EBB14390401CAEB5348A36</vt:lpwstr>
  </property>
</Properties>
</file>